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57" w:rsidRPr="00F80157" w:rsidRDefault="00F80157" w:rsidP="00F80157">
      <w:pPr>
        <w:pStyle w:val="a6"/>
        <w:rPr>
          <w:rFonts w:ascii="Times New Roman" w:hAnsi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  <w:r w:rsidRPr="00F80157">
        <w:rPr>
          <w:rFonts w:ascii="Times New Roman" w:hAnsi="Times New Roman"/>
          <w:b/>
          <w:sz w:val="28"/>
          <w:szCs w:val="28"/>
          <w:lang w:val="tt-RU"/>
        </w:rPr>
        <w:t>Исполнительный комитет                           Татарстан Республикасы</w:t>
      </w:r>
    </w:p>
    <w:p w:rsidR="00F80157" w:rsidRPr="00F80157" w:rsidRDefault="00F80157" w:rsidP="00F8015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F8015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F80157"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 w:rsidRPr="00F80157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Pr="00F8015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 w:rsidRPr="00F80157"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 w:rsidRPr="00F801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0157"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 w:rsidRPr="00F80157">
        <w:rPr>
          <w:rFonts w:ascii="Times New Roman" w:hAnsi="Times New Roman"/>
          <w:b/>
          <w:sz w:val="28"/>
          <w:szCs w:val="28"/>
        </w:rPr>
        <w:t xml:space="preserve"> районы                                   </w:t>
      </w:r>
    </w:p>
    <w:p w:rsidR="00F80157" w:rsidRPr="00F80157" w:rsidRDefault="00F80157" w:rsidP="00F80157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F8015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F80157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Pr="00F80157"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Марс </w:t>
      </w:r>
      <w:proofErr w:type="spellStart"/>
      <w:r w:rsidRPr="00F80157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F801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0157"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 w:rsidRPr="00F8015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F80157" w:rsidRPr="00F80157" w:rsidRDefault="00F80157" w:rsidP="00F80157">
      <w:pPr>
        <w:pStyle w:val="a6"/>
        <w:rPr>
          <w:rFonts w:ascii="Times New Roman" w:hAnsi="Times New Roman"/>
          <w:b/>
          <w:noProof/>
          <w:sz w:val="28"/>
          <w:szCs w:val="28"/>
          <w:lang w:val="tt-RU"/>
        </w:rPr>
      </w:pPr>
      <w:r w:rsidRPr="00F80157">
        <w:rPr>
          <w:noProof/>
        </w:rPr>
        <w:t xml:space="preserve">  </w:t>
      </w:r>
      <w:r w:rsidRPr="00F80157">
        <w:rPr>
          <w:rFonts w:ascii="Times New Roman" w:hAnsi="Times New Roman"/>
          <w:b/>
          <w:noProof/>
          <w:sz w:val="28"/>
          <w:szCs w:val="28"/>
        </w:rPr>
        <w:t>муниципального  района</w:t>
      </w:r>
      <w:r w:rsidRPr="00F80157">
        <w:rPr>
          <w:rFonts w:ascii="Times New Roman" w:hAnsi="Times New Roman"/>
          <w:b/>
          <w:noProof/>
          <w:sz w:val="28"/>
          <w:szCs w:val="28"/>
          <w:lang w:val="tt-RU"/>
        </w:rPr>
        <w:t xml:space="preserve">                                     Башкарма комитеты     </w:t>
      </w:r>
    </w:p>
    <w:p w:rsidR="00F80157" w:rsidRPr="0057451A" w:rsidRDefault="00F80157" w:rsidP="00F80157">
      <w:pPr>
        <w:pStyle w:val="a6"/>
        <w:rPr>
          <w:rFonts w:ascii="Tahoma" w:hAnsi="Tahoma" w:cs="Tahoma"/>
          <w:noProof/>
        </w:rPr>
      </w:pPr>
      <w:r w:rsidRPr="00F80157">
        <w:rPr>
          <w:rFonts w:ascii="Times New Roman" w:hAnsi="Times New Roman"/>
          <w:b/>
          <w:noProof/>
          <w:sz w:val="28"/>
          <w:szCs w:val="28"/>
          <w:lang w:val="tt-RU"/>
        </w:rPr>
        <w:t xml:space="preserve">  Республики Татарстан</w:t>
      </w:r>
      <w:r w:rsidRPr="0057451A">
        <w:rPr>
          <w:noProof/>
        </w:rPr>
        <w:t xml:space="preserve">   </w:t>
      </w:r>
    </w:p>
    <w:p w:rsidR="00126DF6" w:rsidRPr="001B0FE8" w:rsidRDefault="00126DF6" w:rsidP="00F80157">
      <w:pPr>
        <w:pStyle w:val="a6"/>
        <w:rPr>
          <w:i/>
          <w:noProof/>
          <w:lang w:val="tt-RU"/>
        </w:rPr>
      </w:pPr>
      <w:r>
        <w:rPr>
          <w:noProof/>
        </w:rPr>
        <w:t xml:space="preserve">              </w:t>
      </w:r>
      <w:r w:rsidRPr="00B70B48">
        <w:rPr>
          <w:rFonts w:ascii="Times New Roman" w:hAnsi="Times New Roman"/>
          <w:noProof/>
        </w:rPr>
        <w:t>422472 с. Нижний Каракитан ,  ул. Ленина, 30   тел. (84375) 31-1-35,</w:t>
      </w:r>
      <w:r w:rsidRPr="00B70B48">
        <w:rPr>
          <w:rFonts w:ascii="Times New Roman" w:hAnsi="Times New Roman"/>
          <w:noProof/>
          <w:lang w:val="tt-RU"/>
        </w:rPr>
        <w:t xml:space="preserve"> факс</w:t>
      </w:r>
      <w:r w:rsidRPr="001B0FE8">
        <w:rPr>
          <w:rFonts w:ascii="Times New Roman" w:hAnsi="Times New Roman"/>
          <w:noProof/>
          <w:lang w:val="tt-RU"/>
        </w:rPr>
        <w:t>: (84375) 31-1-36</w:t>
      </w:r>
      <w:r w:rsidRPr="001B0FE8">
        <w:rPr>
          <w:noProof/>
          <w:lang w:val="tt-RU"/>
        </w:rPr>
        <w:t>,</w:t>
      </w:r>
    </w:p>
    <w:p w:rsidR="00126DF6" w:rsidRPr="00C55B80" w:rsidRDefault="00126DF6" w:rsidP="00126DF6">
      <w:pPr>
        <w:rPr>
          <w:noProof/>
          <w:sz w:val="18"/>
          <w:szCs w:val="18"/>
          <w:shd w:val="clear" w:color="auto" w:fill="FFFFFF"/>
        </w:rPr>
      </w:pPr>
      <w:r w:rsidRPr="00C55B80">
        <w:rPr>
          <w:noProof/>
          <w:sz w:val="18"/>
          <w:szCs w:val="18"/>
        </w:rPr>
        <w:t xml:space="preserve">                                                          </w:t>
      </w:r>
      <w:r w:rsidRPr="00B70B48">
        <w:rPr>
          <w:noProof/>
          <w:sz w:val="18"/>
          <w:szCs w:val="18"/>
          <w:lang w:val="tt-RU"/>
        </w:rPr>
        <w:t xml:space="preserve"> e-mail:</w:t>
      </w:r>
      <w:r w:rsidRPr="00B70B48">
        <w:rPr>
          <w:sz w:val="18"/>
          <w:szCs w:val="18"/>
          <w:lang w:val="tt-RU"/>
        </w:rPr>
        <w:t xml:space="preserve"> </w:t>
      </w:r>
      <w:r w:rsidRPr="00B70B48">
        <w:rPr>
          <w:noProof/>
          <w:sz w:val="18"/>
          <w:szCs w:val="18"/>
          <w:lang w:val="en-US"/>
        </w:rPr>
        <w:t>Mars</w:t>
      </w:r>
      <w:r w:rsidRPr="00B70B48">
        <w:rPr>
          <w:noProof/>
          <w:sz w:val="18"/>
          <w:szCs w:val="18"/>
          <w:lang w:val="tt-RU"/>
        </w:rPr>
        <w:t>.Drz@tatar.ru,</w:t>
      </w:r>
      <w:r w:rsidRPr="00C55B80">
        <w:rPr>
          <w:noProof/>
          <w:sz w:val="18"/>
          <w:szCs w:val="18"/>
        </w:rPr>
        <w:t xml:space="preserve"> </w:t>
      </w:r>
      <w:r w:rsidRPr="00B70B48">
        <w:rPr>
          <w:noProof/>
          <w:sz w:val="18"/>
          <w:szCs w:val="18"/>
        </w:rPr>
        <w:t>ОГРН</w:t>
      </w:r>
      <w:r w:rsidRPr="00C55B80">
        <w:rPr>
          <w:noProof/>
          <w:sz w:val="18"/>
          <w:szCs w:val="18"/>
        </w:rPr>
        <w:t xml:space="preserve"> 1061672003898,</w:t>
      </w:r>
      <w:r w:rsidRPr="00B70B48">
        <w:rPr>
          <w:noProof/>
          <w:sz w:val="18"/>
          <w:szCs w:val="18"/>
        </w:rPr>
        <w:t>ИНН</w:t>
      </w:r>
      <w:r w:rsidRPr="00C55B80">
        <w:rPr>
          <w:noProof/>
          <w:sz w:val="18"/>
          <w:szCs w:val="18"/>
        </w:rPr>
        <w:t>1617003300,</w:t>
      </w:r>
    </w:p>
    <w:p w:rsidR="00126DF6" w:rsidRPr="00543CB3" w:rsidRDefault="00126DF6" w:rsidP="00126DF6">
      <w:pPr>
        <w:rPr>
          <w:b/>
          <w:bCs/>
          <w:noProof/>
          <w:color w:val="00FF00"/>
          <w:sz w:val="18"/>
          <w:szCs w:val="18"/>
        </w:rPr>
      </w:pPr>
      <w:r w:rsidRPr="00C55B80">
        <w:rPr>
          <w:noProof/>
          <w:sz w:val="18"/>
          <w:szCs w:val="18"/>
          <w:shd w:val="clear" w:color="auto" w:fill="FFFFFF"/>
        </w:rPr>
        <w:t xml:space="preserve"> </w:t>
      </w:r>
      <w:r w:rsidRPr="00543CB3"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543CB3">
        <w:rPr>
          <w:b/>
          <w:bCs/>
          <w:noProof/>
          <w:color w:val="00FF00"/>
          <w:sz w:val="18"/>
          <w:szCs w:val="18"/>
        </w:rPr>
        <w:t xml:space="preserve"> </w:t>
      </w:r>
    </w:p>
    <w:p w:rsidR="00126DF6" w:rsidRPr="00543CB3" w:rsidRDefault="00126DF6" w:rsidP="00126DF6">
      <w:pPr>
        <w:rPr>
          <w:sz w:val="18"/>
          <w:szCs w:val="18"/>
        </w:rPr>
      </w:pPr>
      <w:r w:rsidRPr="00543CB3">
        <w:rPr>
          <w:noProof/>
          <w:sz w:val="18"/>
          <w:szCs w:val="18"/>
        </w:rPr>
        <w:t xml:space="preserve">  </w:t>
      </w:r>
      <w:r w:rsidRPr="00543CB3"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126DF6" w:rsidRPr="00543CB3" w:rsidRDefault="00126DF6" w:rsidP="00126DF6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</w:rPr>
      </w:pPr>
      <w:r w:rsidRPr="00647C08">
        <w:rPr>
          <w:b/>
          <w:color w:val="FF0000"/>
        </w:rPr>
        <w:t xml:space="preserve">          </w:t>
      </w:r>
      <w:r>
        <w:rPr>
          <w:b/>
          <w:color w:val="FF0000"/>
        </w:rPr>
        <w:t xml:space="preserve">     </w:t>
      </w:r>
      <w:r w:rsidRPr="00647C08">
        <w:rPr>
          <w:b/>
          <w:color w:val="FF0000"/>
        </w:rPr>
        <w:t xml:space="preserve"> </w:t>
      </w:r>
      <w:r w:rsidRPr="00543CB3">
        <w:rPr>
          <w:b/>
        </w:rPr>
        <w:t>ПОСТАНОВЛЕНИЕ                                                           КАРАР</w:t>
      </w:r>
    </w:p>
    <w:p w:rsidR="00126DF6" w:rsidRPr="00543CB3" w:rsidRDefault="00126DF6" w:rsidP="00126DF6">
      <w:pPr>
        <w:spacing w:after="60"/>
        <w:jc w:val="center"/>
        <w:rPr>
          <w:b/>
          <w:sz w:val="12"/>
          <w:szCs w:val="12"/>
        </w:rPr>
      </w:pPr>
    </w:p>
    <w:p w:rsidR="00126DF6" w:rsidRDefault="00126DF6" w:rsidP="00126DF6">
      <w:pPr>
        <w:spacing w:after="0" w:line="240" w:lineRule="atLeast"/>
      </w:pPr>
      <w:r w:rsidRPr="00543CB3">
        <w:t xml:space="preserve">                                                           </w:t>
      </w:r>
      <w:proofErr w:type="spellStart"/>
      <w:r w:rsidRPr="00543CB3">
        <w:t>с.Нижний</w:t>
      </w:r>
      <w:proofErr w:type="spellEnd"/>
      <w:r w:rsidRPr="00543CB3">
        <w:t xml:space="preserve"> </w:t>
      </w:r>
      <w:proofErr w:type="spellStart"/>
      <w:r w:rsidRPr="00543CB3">
        <w:t>Каракитан</w:t>
      </w:r>
      <w:proofErr w:type="spellEnd"/>
      <w:r w:rsidRPr="00543CB3">
        <w:t xml:space="preserve">       </w:t>
      </w:r>
    </w:p>
    <w:p w:rsidR="0054173A" w:rsidRDefault="0054173A" w:rsidP="00126DF6">
      <w:pPr>
        <w:tabs>
          <w:tab w:val="left" w:pos="4536"/>
        </w:tabs>
        <w:spacing w:after="0" w:line="240" w:lineRule="auto"/>
        <w:ind w:right="5103"/>
        <w:jc w:val="both"/>
        <w:rPr>
          <w:bCs/>
        </w:rPr>
      </w:pPr>
    </w:p>
    <w:p w:rsidR="0054173A" w:rsidRPr="00126DF6" w:rsidRDefault="00126DF6" w:rsidP="00126DF6">
      <w:pPr>
        <w:spacing w:after="0" w:line="240" w:lineRule="auto"/>
        <w:jc w:val="both"/>
        <w:rPr>
          <w:bCs/>
          <w:lang w:val="tt-RU"/>
        </w:rPr>
      </w:pPr>
      <w:r>
        <w:rPr>
          <w:bCs/>
          <w:lang w:val="tt-RU"/>
        </w:rPr>
        <w:t>18.11. 2020г.                                                                                             № 22</w:t>
      </w:r>
    </w:p>
    <w:p w:rsidR="0054173A" w:rsidRDefault="0054173A" w:rsidP="00126DF6">
      <w:pPr>
        <w:spacing w:after="0" w:line="240" w:lineRule="auto"/>
        <w:jc w:val="both"/>
        <w:rPr>
          <w:bCs/>
        </w:rPr>
      </w:pPr>
    </w:p>
    <w:p w:rsidR="0054173A" w:rsidRDefault="0054173A" w:rsidP="0054173A">
      <w:pPr>
        <w:spacing w:after="0" w:line="240" w:lineRule="auto"/>
        <w:ind w:right="5103"/>
        <w:jc w:val="both"/>
        <w:rPr>
          <w:bCs/>
        </w:rPr>
      </w:pPr>
      <w:r w:rsidRPr="0054173A">
        <w:rPr>
          <w:bCs/>
        </w:rPr>
        <w:t>Об утверждении Положени</w:t>
      </w:r>
      <w:r>
        <w:rPr>
          <w:bCs/>
        </w:rPr>
        <w:t>я</w:t>
      </w:r>
      <w:r w:rsidRPr="0054173A">
        <w:rPr>
          <w:bCs/>
        </w:rPr>
        <w:t xml:space="preserve"> о порядке и условиях заключения соглашений о защите и поощрении капиталовложений со стороны </w:t>
      </w:r>
      <w:proofErr w:type="gramStart"/>
      <w:r w:rsidR="00126DF6">
        <w:rPr>
          <w:bCs/>
          <w:lang w:val="tt-RU"/>
        </w:rPr>
        <w:t xml:space="preserve">Марсовского </w:t>
      </w:r>
      <w:r>
        <w:rPr>
          <w:bCs/>
        </w:rPr>
        <w:t xml:space="preserve"> </w:t>
      </w:r>
      <w:r w:rsidRPr="0054173A">
        <w:rPr>
          <w:bCs/>
        </w:rPr>
        <w:t>сельского</w:t>
      </w:r>
      <w:proofErr w:type="gramEnd"/>
      <w:r w:rsidRPr="0054173A">
        <w:rPr>
          <w:bCs/>
        </w:rPr>
        <w:t xml:space="preserve"> поселения </w:t>
      </w:r>
      <w:r>
        <w:rPr>
          <w:bCs/>
        </w:rPr>
        <w:t xml:space="preserve">Дрожжановского </w:t>
      </w:r>
      <w:r w:rsidRPr="0054173A">
        <w:rPr>
          <w:bCs/>
        </w:rPr>
        <w:t xml:space="preserve">муниципального района </w:t>
      </w:r>
      <w:r>
        <w:rPr>
          <w:bCs/>
        </w:rPr>
        <w:t>Республики Татарстан</w:t>
      </w:r>
    </w:p>
    <w:p w:rsidR="0054173A" w:rsidRPr="0054173A" w:rsidRDefault="0054173A" w:rsidP="0054173A">
      <w:pPr>
        <w:spacing w:after="0" w:line="240" w:lineRule="auto"/>
        <w:ind w:right="5103"/>
        <w:jc w:val="both"/>
      </w:pP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В соответствии с Федеральным законом от 1 апреля 2020 г</w:t>
      </w:r>
      <w:r>
        <w:t>ода</w:t>
      </w:r>
      <w:r w:rsidRPr="0054173A">
        <w:t xml:space="preserve"> </w:t>
      </w:r>
      <w:r>
        <w:t>№ 69-ФЗ «</w:t>
      </w:r>
      <w:r w:rsidRPr="0054173A">
        <w:t>О защите и поощрении капиталовложений в Российской Федерации</w:t>
      </w:r>
      <w:r>
        <w:t>»</w:t>
      </w:r>
      <w:r w:rsidRPr="0054173A">
        <w:t>, руководствуясь Уставом</w:t>
      </w:r>
      <w:r w:rsidR="00126DF6">
        <w:rPr>
          <w:lang w:val="tt-RU"/>
        </w:rPr>
        <w:t xml:space="preserve"> Марсовского</w:t>
      </w:r>
      <w:r w:rsidRPr="0054173A">
        <w:t xml:space="preserve"> сельского поселения Дрожжановского муниципального района Республики Татарстан, </w:t>
      </w:r>
      <w:r>
        <w:t xml:space="preserve">Исполнительный комитет </w:t>
      </w:r>
      <w:r w:rsidR="00126DF6">
        <w:rPr>
          <w:lang w:val="tt-RU"/>
        </w:rPr>
        <w:t>Марсовского</w:t>
      </w:r>
      <w:r w:rsidRPr="0054173A">
        <w:t xml:space="preserve"> сельского поселения Дрожжановского муниципального района Республики Татарстан</w:t>
      </w:r>
      <w:r>
        <w:t xml:space="preserve"> </w:t>
      </w:r>
      <w:r w:rsidRPr="0054173A">
        <w:t>ПОСТАНОВЛЯЕТ: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 xml:space="preserve">1. Утвердить </w:t>
      </w:r>
      <w:r>
        <w:t>прилагаемое Положение о п</w:t>
      </w:r>
      <w:r w:rsidRPr="0054173A">
        <w:t>оряд</w:t>
      </w:r>
      <w:r>
        <w:t>ке</w:t>
      </w:r>
      <w:r w:rsidRPr="0054173A">
        <w:t xml:space="preserve"> и условия</w:t>
      </w:r>
      <w:r>
        <w:t>х</w:t>
      </w:r>
      <w:r w:rsidRPr="0054173A">
        <w:t xml:space="preserve"> заключения соглашений о защите и поощрении капиталовложений со стороны </w:t>
      </w:r>
      <w:r w:rsidR="00126DF6">
        <w:rPr>
          <w:lang w:val="tt-RU"/>
        </w:rPr>
        <w:t>Марсовского</w:t>
      </w:r>
      <w:r w:rsidRPr="0054173A">
        <w:t xml:space="preserve"> сельского поселения Дрожжановского муниципального района Республики Татарстан.</w:t>
      </w:r>
    </w:p>
    <w:p w:rsidR="0054173A" w:rsidRDefault="0054173A" w:rsidP="0054173A">
      <w:pPr>
        <w:spacing w:after="0" w:line="240" w:lineRule="auto"/>
        <w:ind w:firstLine="567"/>
        <w:jc w:val="both"/>
      </w:pPr>
      <w:r w:rsidRPr="0054173A">
        <w:t xml:space="preserve">2. </w:t>
      </w:r>
      <w:r>
        <w:t>Настоящее постановление подлежит официальному опубликованию.</w:t>
      </w:r>
    </w:p>
    <w:p w:rsidR="0054173A" w:rsidRPr="0054173A" w:rsidRDefault="00126DF6" w:rsidP="00126DF6">
      <w:pPr>
        <w:spacing w:after="0" w:line="240" w:lineRule="auto"/>
        <w:ind w:left="567"/>
        <w:jc w:val="both"/>
      </w:pPr>
      <w:r>
        <w:rPr>
          <w:lang w:val="tt-RU"/>
        </w:rPr>
        <w:t xml:space="preserve">3. </w:t>
      </w:r>
      <w:r w:rsidR="0054173A" w:rsidRPr="0054173A">
        <w:t>Контроль за исполнением настоящего постановления оставляю за собой.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 </w:t>
      </w:r>
    </w:p>
    <w:p w:rsidR="00126DF6" w:rsidRDefault="0054173A" w:rsidP="0054173A">
      <w:pPr>
        <w:spacing w:after="0" w:line="240" w:lineRule="auto"/>
        <w:ind w:firstLine="567"/>
        <w:jc w:val="both"/>
        <w:rPr>
          <w:lang w:val="tt-RU"/>
        </w:rPr>
      </w:pPr>
      <w:r w:rsidRPr="0054173A">
        <w:t>Глава</w:t>
      </w:r>
      <w:r w:rsidR="00126DF6">
        <w:rPr>
          <w:lang w:val="tt-RU"/>
        </w:rPr>
        <w:t xml:space="preserve"> Марсовского</w:t>
      </w:r>
    </w:p>
    <w:p w:rsidR="0054173A" w:rsidRDefault="0054173A" w:rsidP="0054173A">
      <w:pPr>
        <w:spacing w:after="0" w:line="240" w:lineRule="auto"/>
        <w:ind w:firstLine="567"/>
        <w:jc w:val="both"/>
      </w:pPr>
      <w:proofErr w:type="gramStart"/>
      <w:r w:rsidRPr="0054173A">
        <w:t>сельского</w:t>
      </w:r>
      <w:proofErr w:type="gramEnd"/>
      <w:r w:rsidRPr="0054173A">
        <w:t xml:space="preserve"> поселения</w:t>
      </w:r>
      <w:r w:rsidR="00126DF6">
        <w:rPr>
          <w:lang w:val="tt-RU"/>
        </w:rPr>
        <w:t>:                                            Р.М.Замалетдинов</w:t>
      </w:r>
      <w:r w:rsidRPr="0054173A">
        <w:t xml:space="preserve"> </w:t>
      </w: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54173A" w:rsidRDefault="0054173A" w:rsidP="0054173A">
      <w:pPr>
        <w:spacing w:after="0" w:line="240" w:lineRule="auto"/>
        <w:ind w:firstLine="567"/>
        <w:jc w:val="both"/>
      </w:pPr>
    </w:p>
    <w:p w:rsidR="00F80157" w:rsidRDefault="00F80157" w:rsidP="0054173A">
      <w:pPr>
        <w:spacing w:after="0" w:line="240" w:lineRule="auto"/>
        <w:ind w:firstLine="567"/>
        <w:jc w:val="both"/>
      </w:pPr>
    </w:p>
    <w:p w:rsidR="0054173A" w:rsidRPr="0054173A" w:rsidRDefault="00126DF6" w:rsidP="0054173A">
      <w:pPr>
        <w:spacing w:after="0" w:line="240" w:lineRule="auto"/>
        <w:ind w:left="6237"/>
        <w:jc w:val="both"/>
      </w:pPr>
      <w:r>
        <w:rPr>
          <w:lang w:val="tt-RU"/>
        </w:rPr>
        <w:lastRenderedPageBreak/>
        <w:t xml:space="preserve">      </w:t>
      </w:r>
      <w:r w:rsidR="0054173A" w:rsidRPr="0054173A">
        <w:t>УТВЕРЖДЕН</w:t>
      </w:r>
    </w:p>
    <w:p w:rsidR="0054173A" w:rsidRPr="0054173A" w:rsidRDefault="0054173A" w:rsidP="0054173A">
      <w:pPr>
        <w:spacing w:after="0" w:line="240" w:lineRule="auto"/>
        <w:ind w:left="6237"/>
        <w:jc w:val="both"/>
      </w:pPr>
      <w:proofErr w:type="gramStart"/>
      <w:r w:rsidRPr="0054173A">
        <w:t>постановлением</w:t>
      </w:r>
      <w:proofErr w:type="gramEnd"/>
      <w:r w:rsidRPr="0054173A">
        <w:t xml:space="preserve"> </w:t>
      </w:r>
      <w:r w:rsidR="00126DF6">
        <w:rPr>
          <w:lang w:val="tt-RU"/>
        </w:rPr>
        <w:t>Марсовского</w:t>
      </w:r>
      <w:r w:rsidRPr="0054173A">
        <w:t xml:space="preserve"> сельского поселения Дрожжановского муниципального района Республики Татарстан 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 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 </w:t>
      </w:r>
    </w:p>
    <w:p w:rsidR="0054173A" w:rsidRPr="0054173A" w:rsidRDefault="0054173A" w:rsidP="0054173A">
      <w:pPr>
        <w:spacing w:after="0" w:line="240" w:lineRule="auto"/>
        <w:jc w:val="center"/>
        <w:rPr>
          <w:bCs/>
        </w:rPr>
      </w:pPr>
      <w:r w:rsidRPr="0054173A">
        <w:rPr>
          <w:bCs/>
        </w:rPr>
        <w:t>Положение</w:t>
      </w:r>
    </w:p>
    <w:p w:rsidR="0054173A" w:rsidRPr="0054173A" w:rsidRDefault="0054173A" w:rsidP="0054173A">
      <w:pPr>
        <w:spacing w:after="0" w:line="240" w:lineRule="auto"/>
        <w:jc w:val="center"/>
        <w:rPr>
          <w:bCs/>
        </w:rPr>
      </w:pPr>
      <w:proofErr w:type="gramStart"/>
      <w:r w:rsidRPr="0054173A">
        <w:rPr>
          <w:bCs/>
        </w:rPr>
        <w:t>о</w:t>
      </w:r>
      <w:proofErr w:type="gramEnd"/>
      <w:r w:rsidRPr="0054173A">
        <w:rPr>
          <w:bCs/>
        </w:rPr>
        <w:t xml:space="preserve"> порядке и условиях заключения соглашений о защите и поощрении капиталовложений со стороны </w:t>
      </w:r>
      <w:r w:rsidR="00126DF6">
        <w:rPr>
          <w:bCs/>
          <w:lang w:val="tt-RU"/>
        </w:rPr>
        <w:t>Марсовского</w:t>
      </w:r>
      <w:r w:rsidRPr="0054173A">
        <w:rPr>
          <w:bCs/>
        </w:rPr>
        <w:t xml:space="preserve"> сельского поселения Дрожжановского муниципального района Республики Татарстан</w:t>
      </w:r>
    </w:p>
    <w:p w:rsidR="0054173A" w:rsidRPr="0054173A" w:rsidRDefault="0054173A" w:rsidP="0054173A">
      <w:pPr>
        <w:spacing w:after="0" w:line="240" w:lineRule="auto"/>
        <w:ind w:firstLine="567"/>
        <w:jc w:val="both"/>
        <w:rPr>
          <w:bCs/>
        </w:rPr>
      </w:pPr>
    </w:p>
    <w:p w:rsidR="0054173A" w:rsidRDefault="0054173A" w:rsidP="0054173A">
      <w:pPr>
        <w:spacing w:after="0" w:line="240" w:lineRule="auto"/>
        <w:ind w:firstLine="567"/>
        <w:jc w:val="both"/>
      </w:pPr>
      <w:r w:rsidRPr="0054173A">
        <w:t>Настоящ</w:t>
      </w:r>
      <w:r w:rsidR="00615CFA">
        <w:t>ее</w:t>
      </w:r>
      <w:r w:rsidRPr="0054173A">
        <w:t xml:space="preserve"> </w:t>
      </w:r>
      <w:r w:rsidR="00615CFA">
        <w:t>Положение</w:t>
      </w:r>
      <w:r w:rsidRPr="0054173A">
        <w:t xml:space="preserve"> разработан</w:t>
      </w:r>
      <w:r w:rsidR="00615CFA">
        <w:t>о</w:t>
      </w:r>
      <w:r w:rsidRPr="0054173A">
        <w:t xml:space="preserve"> в соответствии с ч. 8 статьи 4 Федерального закона от 1 апреля 2020 г</w:t>
      </w:r>
      <w:r w:rsidR="00D721D8">
        <w:t xml:space="preserve">ода № </w:t>
      </w:r>
      <w:r w:rsidRPr="0054173A">
        <w:t>69-ФЗ</w:t>
      </w:r>
      <w:r w:rsidR="00D721D8">
        <w:t xml:space="preserve"> «</w:t>
      </w:r>
      <w:r w:rsidRPr="0054173A">
        <w:t>О защите и поощрении капиталовложений в Российской Федерации</w:t>
      </w:r>
      <w:r w:rsidR="00D721D8">
        <w:t>»</w:t>
      </w:r>
      <w:r w:rsidRPr="0054173A">
        <w:t xml:space="preserve"> (далее</w:t>
      </w:r>
      <w:r w:rsidR="00D721D8">
        <w:t xml:space="preserve"> </w:t>
      </w:r>
      <w:r w:rsidRPr="0054173A"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126DF6">
        <w:rPr>
          <w:lang w:val="tt-RU"/>
        </w:rPr>
        <w:t>Марсовского</w:t>
      </w:r>
      <w:r w:rsidR="00615CFA" w:rsidRPr="00615CFA">
        <w:t xml:space="preserve"> сельского поселения Дрожжановского муниципального района Республики Татарстан</w:t>
      </w:r>
      <w:r w:rsidRPr="0054173A">
        <w:t>.</w:t>
      </w:r>
    </w:p>
    <w:p w:rsidR="00615CFA" w:rsidRDefault="00615CFA" w:rsidP="0054173A">
      <w:pPr>
        <w:spacing w:after="0" w:line="240" w:lineRule="auto"/>
        <w:ind w:firstLine="567"/>
        <w:jc w:val="both"/>
      </w:pPr>
    </w:p>
    <w:p w:rsidR="00D721D8" w:rsidRPr="00D721D8" w:rsidRDefault="00D721D8" w:rsidP="00D721D8">
      <w:pPr>
        <w:spacing w:after="0" w:line="240" w:lineRule="auto"/>
        <w:ind w:firstLine="567"/>
        <w:jc w:val="center"/>
        <w:rPr>
          <w:rStyle w:val="normaltextrun"/>
          <w:szCs w:val="28"/>
        </w:rPr>
      </w:pPr>
      <w:r w:rsidRPr="00D721D8">
        <w:rPr>
          <w:szCs w:val="28"/>
        </w:rPr>
        <w:t xml:space="preserve">1. </w:t>
      </w:r>
      <w:r w:rsidRPr="00D721D8">
        <w:rPr>
          <w:rStyle w:val="normaltextrun"/>
          <w:szCs w:val="28"/>
        </w:rPr>
        <w:t>Порядок заключения соглашений о защите и поощрении капиталовложений со стороны</w:t>
      </w:r>
      <w:r>
        <w:rPr>
          <w:rStyle w:val="normaltextrun"/>
          <w:szCs w:val="28"/>
        </w:rPr>
        <w:t xml:space="preserve"> </w:t>
      </w:r>
      <w:r w:rsidR="00126DF6">
        <w:rPr>
          <w:rStyle w:val="normaltextrun"/>
          <w:szCs w:val="28"/>
          <w:lang w:val="tt-RU"/>
        </w:rPr>
        <w:t>Марсовского</w:t>
      </w:r>
      <w:r w:rsidRPr="00D721D8">
        <w:rPr>
          <w:rStyle w:val="normaltextrun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D721D8" w:rsidRDefault="00D721D8" w:rsidP="00615CFA">
      <w:pPr>
        <w:spacing w:after="0" w:line="240" w:lineRule="auto"/>
        <w:ind w:firstLine="567"/>
        <w:jc w:val="both"/>
        <w:rPr>
          <w:rStyle w:val="normaltextrun"/>
          <w:b/>
          <w:szCs w:val="28"/>
        </w:rPr>
      </w:pPr>
    </w:p>
    <w:p w:rsidR="0054173A" w:rsidRPr="0054173A" w:rsidRDefault="00D721D8" w:rsidP="00615CFA">
      <w:pPr>
        <w:spacing w:after="0" w:line="240" w:lineRule="auto"/>
        <w:ind w:firstLine="567"/>
        <w:jc w:val="both"/>
      </w:pPr>
      <w:r>
        <w:t>1.1</w:t>
      </w:r>
      <w:r w:rsidR="0054173A" w:rsidRPr="0054173A">
        <w:t>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="0054173A" w:rsidRPr="0054173A">
          <w:rPr>
            <w:rStyle w:val="a5"/>
            <w:color w:val="auto"/>
            <w:u w:val="none"/>
          </w:rPr>
          <w:t>гражданского законодательства</w:t>
        </w:r>
      </w:hyperlink>
      <w:r w:rsidR="0054173A" w:rsidRPr="0054173A">
        <w:t> с учетом особенностей, установленных Федеральным законом.</w:t>
      </w:r>
    </w:p>
    <w:p w:rsidR="0054173A" w:rsidRPr="0054173A" w:rsidRDefault="00D721D8" w:rsidP="0054173A">
      <w:pPr>
        <w:spacing w:after="0" w:line="240" w:lineRule="auto"/>
        <w:ind w:firstLine="567"/>
        <w:jc w:val="both"/>
      </w:pPr>
      <w:r>
        <w:t>1.2</w:t>
      </w:r>
      <w:r w:rsidR="00615CFA">
        <w:t>.</w:t>
      </w:r>
      <w:r w:rsidR="0054173A" w:rsidRPr="0054173A">
        <w:t xml:space="preserve"> Соглашение о защите и поощрении капиталовложений заключается не позднее 1 января 20</w:t>
      </w:r>
      <w:r>
        <w:t>30</w:t>
      </w:r>
      <w:r w:rsidR="0054173A" w:rsidRPr="0054173A">
        <w:t> года.</w:t>
      </w:r>
    </w:p>
    <w:p w:rsidR="0054173A" w:rsidRPr="0054173A" w:rsidRDefault="00D721D8" w:rsidP="0054173A">
      <w:pPr>
        <w:spacing w:after="0" w:line="240" w:lineRule="auto"/>
        <w:ind w:firstLine="567"/>
        <w:jc w:val="both"/>
      </w:pPr>
      <w:r>
        <w:t>1.3</w:t>
      </w:r>
      <w:r w:rsidR="0054173A" w:rsidRPr="0054173A">
        <w:t>. Соглашение о защите и поощрении капиталовложений должно содержать следующие условия: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2) указание на этапы реализации инвестиционного проекта, в том числе: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а) срок получения разрешений и согласий, необходимых для реализации проекта;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д) срок осуществления иных мероприятий, определенных в соглашении о защите и поощрении капиталовложений;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54173A">
          <w:rPr>
            <w:rStyle w:val="a5"/>
            <w:color w:val="auto"/>
            <w:u w:val="none"/>
          </w:rPr>
          <w:t>частью 4 статьи 9</w:t>
        </w:r>
      </w:hyperlink>
      <w:r w:rsidRPr="0054173A">
        <w:t>  Федерального закона;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4) срок применения стабилизационной оговорки в пределах сроков, установленных Федеральным законом;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54173A">
          <w:rPr>
            <w:rStyle w:val="a5"/>
            <w:color w:val="auto"/>
            <w:u w:val="none"/>
          </w:rPr>
          <w:t>пункте 1 части 1 статьи 14</w:t>
        </w:r>
      </w:hyperlink>
      <w:r w:rsidRPr="0054173A">
        <w:t> 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54173A">
          <w:rPr>
            <w:rStyle w:val="a5"/>
            <w:color w:val="auto"/>
            <w:u w:val="none"/>
          </w:rPr>
          <w:t>пункте 2 части 1 статьи 14</w:t>
        </w:r>
      </w:hyperlink>
      <w:r w:rsidRPr="0054173A"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54173A">
          <w:rPr>
            <w:rStyle w:val="a5"/>
            <w:color w:val="auto"/>
            <w:u w:val="none"/>
          </w:rPr>
          <w:t>пункте 2 части 3 статьи 14</w:t>
        </w:r>
      </w:hyperlink>
      <w:r w:rsidRPr="0054173A">
        <w:t>  Федерального закона;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54173A">
          <w:rPr>
            <w:rStyle w:val="a5"/>
            <w:color w:val="auto"/>
            <w:u w:val="none"/>
          </w:rPr>
          <w:t>статьей 12</w:t>
        </w:r>
      </w:hyperlink>
      <w:r w:rsidRPr="0054173A">
        <w:t>  Федерального закона, в том числе в случаях, предусмотренных </w:t>
      </w:r>
      <w:hyperlink r:id="rId11" w:anchor="/document/73826576/entry/143" w:history="1">
        <w:r w:rsidRPr="0054173A">
          <w:rPr>
            <w:rStyle w:val="a5"/>
            <w:color w:val="auto"/>
            <w:u w:val="none"/>
          </w:rPr>
          <w:t>частью 3 статьи 14</w:t>
        </w:r>
      </w:hyperlink>
      <w:r w:rsidRPr="0054173A">
        <w:t>  Федерального закона;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б) на возмещение понесенных затрат, предусмотренных </w:t>
      </w:r>
      <w:hyperlink r:id="rId12" w:anchor="/document/73826576/entry/15" w:history="1">
        <w:r w:rsidRPr="0054173A">
          <w:rPr>
            <w:rStyle w:val="a5"/>
            <w:color w:val="auto"/>
            <w:u w:val="none"/>
          </w:rPr>
          <w:t>статьей 15</w:t>
        </w:r>
      </w:hyperlink>
      <w:r w:rsidRPr="0054173A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lastRenderedPageBreak/>
        <w:t>8) порядок разрешения споров между сторонами соглашения о защите и поощрении капиталовложений;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9) иные условия, предусмотренные Федеральным законом.</w:t>
      </w:r>
    </w:p>
    <w:p w:rsidR="0054173A" w:rsidRPr="0054173A" w:rsidRDefault="00D721D8" w:rsidP="0054173A">
      <w:pPr>
        <w:spacing w:after="0" w:line="240" w:lineRule="auto"/>
        <w:ind w:firstLine="567"/>
        <w:jc w:val="both"/>
      </w:pPr>
      <w:r>
        <w:t>1.4</w:t>
      </w:r>
      <w:r w:rsidR="0054173A" w:rsidRPr="0054173A">
        <w:t xml:space="preserve">. Решение о заключении соглашения принимается в форме </w:t>
      </w:r>
      <w:r w:rsidR="00615CFA">
        <w:t xml:space="preserve">постановления Исполнительного комитета </w:t>
      </w:r>
      <w:r w:rsidR="00126DF6">
        <w:rPr>
          <w:lang w:val="tt-RU"/>
        </w:rPr>
        <w:t>Марсовского</w:t>
      </w:r>
      <w:r w:rsidR="00615CFA" w:rsidRPr="00615CFA">
        <w:t xml:space="preserve"> сельского поселения Дрожжановского муниципального района Республики Татарстан</w:t>
      </w:r>
    </w:p>
    <w:p w:rsidR="00615CFA" w:rsidRDefault="00615CFA" w:rsidP="0054173A">
      <w:pPr>
        <w:spacing w:after="0" w:line="240" w:lineRule="auto"/>
        <w:ind w:firstLine="567"/>
        <w:jc w:val="both"/>
      </w:pPr>
    </w:p>
    <w:p w:rsidR="00615CFA" w:rsidRDefault="00D721D8" w:rsidP="00615CFA">
      <w:pPr>
        <w:spacing w:after="0" w:line="240" w:lineRule="auto"/>
        <w:ind w:firstLine="567"/>
        <w:jc w:val="center"/>
      </w:pPr>
      <w:r>
        <w:rPr>
          <w:rStyle w:val="normaltextrun"/>
          <w:b/>
          <w:szCs w:val="28"/>
        </w:rPr>
        <w:t>2</w:t>
      </w:r>
      <w:r w:rsidR="00615CFA">
        <w:rPr>
          <w:rStyle w:val="normaltextrun"/>
          <w:b/>
          <w:szCs w:val="28"/>
        </w:rPr>
        <w:t xml:space="preserve">.  Условия   заключения соглашений о защите и поощрении капиталовложений со стороны </w:t>
      </w:r>
      <w:r w:rsidR="00126DF6">
        <w:rPr>
          <w:rStyle w:val="normaltextrun"/>
          <w:b/>
          <w:szCs w:val="28"/>
          <w:lang w:val="tt-RU"/>
        </w:rPr>
        <w:t>Марс</w:t>
      </w:r>
      <w:r w:rsidR="00F80157">
        <w:rPr>
          <w:rStyle w:val="normaltextrun"/>
          <w:b/>
          <w:szCs w:val="28"/>
          <w:lang w:val="tt-RU"/>
        </w:rPr>
        <w:t>о</w:t>
      </w:r>
      <w:bookmarkStart w:id="0" w:name="_GoBack"/>
      <w:bookmarkEnd w:id="0"/>
      <w:r w:rsidR="00126DF6">
        <w:rPr>
          <w:rStyle w:val="normaltextrun"/>
          <w:b/>
          <w:szCs w:val="28"/>
          <w:lang w:val="tt-RU"/>
        </w:rPr>
        <w:t>вского</w:t>
      </w:r>
      <w:r w:rsidR="00615CFA" w:rsidRPr="00615CFA">
        <w:rPr>
          <w:rStyle w:val="normaltextrun"/>
          <w:b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615CFA" w:rsidRDefault="00615CFA" w:rsidP="00615CFA">
      <w:pPr>
        <w:spacing w:after="0" w:line="240" w:lineRule="auto"/>
        <w:ind w:firstLine="567"/>
        <w:jc w:val="center"/>
      </w:pPr>
    </w:p>
    <w:p w:rsidR="0054173A" w:rsidRPr="0054173A" w:rsidRDefault="00D721D8" w:rsidP="0054173A">
      <w:pPr>
        <w:spacing w:after="0" w:line="240" w:lineRule="auto"/>
        <w:ind w:firstLine="567"/>
        <w:jc w:val="both"/>
      </w:pPr>
      <w:r>
        <w:t>2</w:t>
      </w:r>
      <w:r w:rsidR="0054173A" w:rsidRPr="0054173A">
        <w:t>.</w:t>
      </w:r>
      <w:r w:rsidR="00615CFA">
        <w:t>1.</w:t>
      </w:r>
      <w:r w:rsidR="0054173A" w:rsidRPr="0054173A"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1) игорный бизнес;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4) оптовая и розничная торговля;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4173A" w:rsidRPr="0054173A" w:rsidRDefault="0054173A" w:rsidP="0054173A">
      <w:pPr>
        <w:spacing w:after="0" w:line="240" w:lineRule="auto"/>
        <w:ind w:firstLine="567"/>
        <w:jc w:val="both"/>
      </w:pPr>
      <w:r w:rsidRPr="0054173A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160E8" w:rsidRPr="0054173A" w:rsidRDefault="005160E8" w:rsidP="0054173A">
      <w:pPr>
        <w:spacing w:after="0" w:line="240" w:lineRule="auto"/>
        <w:ind w:firstLine="567"/>
        <w:jc w:val="both"/>
      </w:pPr>
    </w:p>
    <w:sectPr w:rsidR="005160E8" w:rsidRPr="0054173A" w:rsidSect="0054173A">
      <w:pgSz w:w="11906" w:h="16838"/>
      <w:pgMar w:top="1276" w:right="1133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326"/>
    <w:multiLevelType w:val="multilevel"/>
    <w:tmpl w:val="785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62722"/>
    <w:multiLevelType w:val="multilevel"/>
    <w:tmpl w:val="D5E8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369B"/>
    <w:multiLevelType w:val="multilevel"/>
    <w:tmpl w:val="4494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126DF6"/>
    <w:rsid w:val="00495EC4"/>
    <w:rsid w:val="005160E8"/>
    <w:rsid w:val="0054173A"/>
    <w:rsid w:val="00615CFA"/>
    <w:rsid w:val="007B1A33"/>
    <w:rsid w:val="007E12E9"/>
    <w:rsid w:val="00AB64D1"/>
    <w:rsid w:val="00D721D8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4173A"/>
    <w:rPr>
      <w:color w:val="0563C1" w:themeColor="hyperlink"/>
      <w:u w:val="single"/>
    </w:rPr>
  </w:style>
  <w:style w:type="character" w:customStyle="1" w:styleId="normaltextrun">
    <w:name w:val="normaltextrun"/>
    <w:rsid w:val="00615CFA"/>
  </w:style>
  <w:style w:type="paragraph" w:styleId="a6">
    <w:name w:val="No Spacing"/>
    <w:link w:val="a7"/>
    <w:uiPriority w:val="1"/>
    <w:qFormat/>
    <w:rsid w:val="00126DF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8015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5</cp:revision>
  <cp:lastPrinted>2020-09-11T06:56:00Z</cp:lastPrinted>
  <dcterms:created xsi:type="dcterms:W3CDTF">2020-11-17T07:32:00Z</dcterms:created>
  <dcterms:modified xsi:type="dcterms:W3CDTF">2020-11-19T08:03:00Z</dcterms:modified>
</cp:coreProperties>
</file>