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55" w:rsidRDefault="004C4555" w:rsidP="004C4555">
      <w:pPr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C4555" w:rsidRDefault="004C4555" w:rsidP="004C4555">
      <w:pPr>
        <w:tabs>
          <w:tab w:val="left" w:pos="4942"/>
        </w:tabs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4C4555" w:rsidRDefault="004C4555" w:rsidP="004C4555">
      <w:pPr>
        <w:tabs>
          <w:tab w:val="left" w:pos="4942"/>
        </w:tabs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Марсовского сельского поселения</w:t>
      </w:r>
    </w:p>
    <w:p w:rsidR="004C4555" w:rsidRDefault="004C4555" w:rsidP="004C4555">
      <w:pPr>
        <w:tabs>
          <w:tab w:val="left" w:pos="4942"/>
        </w:tabs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Дрожжановского</w:t>
      </w:r>
    </w:p>
    <w:p w:rsidR="004C4555" w:rsidRDefault="004C4555" w:rsidP="004C4555">
      <w:pPr>
        <w:tabs>
          <w:tab w:val="left" w:pos="4942"/>
        </w:tabs>
        <w:autoSpaceDE w:val="0"/>
        <w:autoSpaceDN w:val="0"/>
        <w:adjustRightInd w:val="0"/>
        <w:ind w:left="495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C4555" w:rsidRDefault="004C4555" w:rsidP="004C4555">
      <w:pPr>
        <w:tabs>
          <w:tab w:val="left" w:pos="4704"/>
        </w:tabs>
        <w:ind w:left="4956"/>
        <w:jc w:val="both"/>
        <w:rPr>
          <w:sz w:val="28"/>
          <w:szCs w:val="28"/>
        </w:rPr>
      </w:pPr>
      <w:r>
        <w:rPr>
          <w:sz w:val="28"/>
        </w:rPr>
        <w:t xml:space="preserve">от «29»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</w:rPr>
          <w:t>2012 г</w:t>
        </w:r>
      </w:smartTag>
      <w:r>
        <w:rPr>
          <w:sz w:val="28"/>
        </w:rPr>
        <w:t>. № 23</w:t>
      </w:r>
    </w:p>
    <w:p w:rsidR="004C4555" w:rsidRDefault="004C4555" w:rsidP="004C4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4555" w:rsidRDefault="004C4555" w:rsidP="004C4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4555" w:rsidRDefault="004C4555" w:rsidP="004C45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4555" w:rsidRDefault="004C4555" w:rsidP="004C4555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C4555" w:rsidRDefault="004C4555" w:rsidP="004C4555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«Ящика доверия» для письменных обращений граждан </w:t>
      </w:r>
    </w:p>
    <w:p w:rsidR="004C4555" w:rsidRDefault="004C4555" w:rsidP="004C4555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коррупционной направленности </w:t>
      </w:r>
    </w:p>
    <w:p w:rsidR="004C4555" w:rsidRDefault="004C4555" w:rsidP="004C4555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Марсовском сельском поселении Дрожжановского муниципального района</w:t>
      </w:r>
    </w:p>
    <w:p w:rsidR="004C4555" w:rsidRDefault="004C4555" w:rsidP="004C4555">
      <w:pPr>
        <w:tabs>
          <w:tab w:val="left" w:pos="47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4C4555" w:rsidRDefault="004C4555" w:rsidP="004C455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pStyle w:val="ConsPlusNormal"/>
        <w:ind w:firstLine="6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C4555" w:rsidRDefault="004C4555" w:rsidP="004C45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4555" w:rsidRDefault="004C4555" w:rsidP="004C4555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работы «Ящика доверия» для письменных обращений граждан к Главе Марсовского сельского поселения Дрожжановского муниципального района по вопросам коррупционной направленности.</w:t>
      </w:r>
    </w:p>
    <w:p w:rsidR="004C4555" w:rsidRDefault="004C4555" w:rsidP="004C4555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«Ящик доверия» принимаются обращения граждан, содержащие информацию о коррупции в органах местного самоуправления, муниципальных учреждениях Марсовского сельского поселения Дрожжановского муниципального района РТ.</w:t>
      </w:r>
    </w:p>
    <w:p w:rsidR="004C4555" w:rsidRDefault="004C4555" w:rsidP="004C4555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«Ящик доверия» для письменных обращений граждан устанавливается в фойе Исполнительного комитета Марсовского сельского поселения Дрожжановского муниципального района по адресу: село Нижний Каракитан, улица Ленина, дом 30.</w:t>
      </w:r>
    </w:p>
    <w:p w:rsidR="004C4555" w:rsidRDefault="004C4555" w:rsidP="004C4555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функционирования «Ящика доверия» являются:</w:t>
      </w:r>
    </w:p>
    <w:p w:rsidR="004C4555" w:rsidRDefault="004C4555" w:rsidP="004C4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оперативного приема, учета и рассмотрения  письменных обращений граждан, содержащих информацию о коррупции в органах местного самоуправления, муниципальных учреждениях Марсовского сельского поселения Дрожжановского муниципального района (далее – обращения);</w:t>
      </w:r>
    </w:p>
    <w:p w:rsidR="004C4555" w:rsidRDefault="004C4555" w:rsidP="004C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обработка обращений, принятие соответствующих мер, в том числе направление в государственные и муниципальные органы, в чью компетенцию входит решение данных вопросов для рассмотрения и принятия установленных законодательством мер;</w:t>
      </w:r>
    </w:p>
    <w:p w:rsidR="004C4555" w:rsidRDefault="004C4555" w:rsidP="004C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анализ письменных обращений, их обобщение с целью повышения эффективности принимаемых мер по противодействию коррупции.</w:t>
      </w:r>
    </w:p>
    <w:p w:rsidR="004C4555" w:rsidRDefault="004C4555" w:rsidP="004C4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C4555" w:rsidRDefault="004C4555" w:rsidP="004C4555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Порядок организации работы  </w:t>
      </w:r>
    </w:p>
    <w:p w:rsidR="004C4555" w:rsidRDefault="004C4555" w:rsidP="004C45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4555" w:rsidRDefault="004C4555" w:rsidP="004C4555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и режиме работы «Ящика доверия» доводится до сведения населения через средства массовой информации  (информационные стенды, официальный сайт Марсовского сельского поселения Дрожжановского муниципального района РТ). </w:t>
      </w:r>
    </w:p>
    <w:p w:rsidR="004C4555" w:rsidRDefault="004C4555" w:rsidP="004C4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Выемка письменных обращений граждан осуществляется еженедельно секретарем Исполнительного комитета  Марсовского сельского поселения Дрожжановского муниципального района.</w:t>
      </w:r>
    </w:p>
    <w:p w:rsidR="004C4555" w:rsidRDefault="004C4555" w:rsidP="004C4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граждан к «Ящику доверия» для письменных обращений осуществляется в рабочее время органов местного самоуправления  Марсовского сельского поселения Дрожжановского муниципального района с 8.00. до 17.00.</w:t>
      </w:r>
    </w:p>
    <w:p w:rsidR="004C4555" w:rsidRDefault="004C4555" w:rsidP="004C4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выемки письменных обращений и их регистрации обращения направляются Главе Марсовского сельского поселения Дрожжановского муниципального района РТ для рассмотрения и принятия решений по дальнейшей работе с ними.</w:t>
      </w:r>
    </w:p>
    <w:p w:rsidR="004C4555" w:rsidRDefault="004C4555" w:rsidP="004C45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pStyle w:val="ConsPlusNormal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обращений Главой Марсовского сельского поселения Дрожжановского муниципального района РТ секретарь исполнительного комитета Марсовского сельского поселения Дрожжановского муниципального района РТ осуществляет дальнейшую работу с обращениями в соответствии с резолюцией Главы Марсовского сельского поселения Дрожжановского муниципального района РТ.</w:t>
      </w:r>
    </w:p>
    <w:p w:rsidR="004C4555" w:rsidRDefault="004C4555" w:rsidP="004C4555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Ежеквартально, до 5 числа месяца, следующего за отчетным кварталом, секретарь исполнительного комитета Марсовского сельского поселения Дрожжановского муниципального района готовит аналитическую справку о поступивших письменных обращениях и передает в Комиссию при Главе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по противодействию коррупции для обсуждения на заседании комиссии.</w:t>
      </w:r>
    </w:p>
    <w:p w:rsidR="004C4555" w:rsidRDefault="004C4555" w:rsidP="004C4555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3. Регистрация и учет обращений  </w:t>
      </w:r>
    </w:p>
    <w:p w:rsidR="004C4555" w:rsidRDefault="004C4555" w:rsidP="004C4555">
      <w:pPr>
        <w:pStyle w:val="ConsPlusNormal"/>
        <w:ind w:firstLine="540"/>
        <w:jc w:val="both"/>
        <w:rPr>
          <w:rFonts w:ascii="Times New Roman" w:hAnsi="Times New Roman" w:cs="Times New Roman"/>
          <w:color w:val="00FF00"/>
        </w:rPr>
      </w:pP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Учет и регистрация поступивших письменных обращений через «Ящик доверия» осуществляется секретарем исполнительного комитета  Марсовского сельского поселения Дрожжановского муниципального района РТ посредством ведения Журнала учета письменных обращений граждан, поступивших через «Ящик доверия» (далее – Журнал).</w:t>
      </w: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Листы Журнала должны быть пронумерованы, прошнурованы и иметь следующие реквизиты:</w:t>
      </w: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порядковый номер обращения;   </w:t>
      </w: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 выемки (приема) из «Ящика доверия»;</w:t>
      </w: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 обратившегося гражданина; в случае поступления анонимного обращения ставится отметка «аноним»;</w:t>
      </w: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заявителя и номер его контактного телефона (если есть сведения);</w:t>
      </w: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краткое содержание обращения;</w:t>
      </w: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содержание и дата резолюции Главы Марсовского сельского поселения Дрожжановского муниципального района РТ;</w:t>
      </w: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отметка о принятых к обращению мерах.</w:t>
      </w:r>
    </w:p>
    <w:p w:rsidR="004C4555" w:rsidRDefault="004C4555" w:rsidP="004C455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 поступления обращения, не связанного с вопросами  коррупции,  оно  направляется  в Совет  Марсовского сельского поселения Дрожжановского муниципального района РТ для дальнейшей работы.   Анонимные   обращения, не связанные с вопросами коррупции и сведениями о подготавливаемом, совершаемом или совершенном противоправном деянии, а также о лице, его подготавливающем, совершающем или совершившем, рассматриваются, но оставляются без ответа. </w:t>
      </w:r>
    </w:p>
    <w:p w:rsidR="004C4555" w:rsidRDefault="004C4555" w:rsidP="004C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поступления обращения, рассмотрение которого не относится к компетенции органов местного самоуправления, оно направляется в орган государственной власти в соответствии с его компетенцией.   </w:t>
      </w:r>
    </w:p>
    <w:p w:rsidR="004C4555" w:rsidRDefault="004C4555" w:rsidP="004C45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4. Ответственность  </w:t>
      </w:r>
    </w:p>
    <w:p w:rsidR="004C4555" w:rsidRDefault="004C4555" w:rsidP="004C4555">
      <w:pPr>
        <w:pStyle w:val="ConsPlusNormal"/>
        <w:ind w:firstLine="540"/>
        <w:outlineLvl w:val="1"/>
        <w:rPr>
          <w:rFonts w:ascii="Times New Roman" w:hAnsi="Times New Roman" w:cs="Times New Roman"/>
          <w:b/>
          <w:i/>
        </w:rPr>
      </w:pPr>
    </w:p>
    <w:p w:rsidR="004C4555" w:rsidRDefault="004C4555" w:rsidP="004C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Сотрудники органов местного самоуправления Марсовского сельского поселения Дрожжановского муниципального района РТ, 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4C4555" w:rsidRDefault="004C4555" w:rsidP="004C4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Сотрудники органов местного самоуправления Марсовского сельского поселения Дрожжановского муниципального района РТ, допустившие нарушение данного Положения, привлекаются к ответственности в соответствии с действующим законодательством.</w:t>
      </w:r>
    </w:p>
    <w:p w:rsidR="004C4555" w:rsidRDefault="004C4555" w:rsidP="004C455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4555" w:rsidRDefault="004C4555" w:rsidP="004C4555">
      <w:pPr>
        <w:tabs>
          <w:tab w:val="left" w:pos="1780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</w:p>
    <w:p w:rsidR="004C4555" w:rsidRDefault="004C4555" w:rsidP="004C4555">
      <w:pPr>
        <w:jc w:val="both"/>
        <w:rPr>
          <w:sz w:val="28"/>
        </w:rPr>
      </w:pPr>
      <w:r>
        <w:rPr>
          <w:sz w:val="28"/>
        </w:rPr>
        <w:tab/>
      </w:r>
    </w:p>
    <w:p w:rsidR="004C4555" w:rsidRDefault="004C4555" w:rsidP="004C4555">
      <w:pPr>
        <w:rPr>
          <w:sz w:val="28"/>
          <w:szCs w:val="28"/>
        </w:rPr>
      </w:pPr>
    </w:p>
    <w:p w:rsidR="004C4555" w:rsidRDefault="004C4555" w:rsidP="004C4555"/>
    <w:p w:rsidR="004C4555" w:rsidRDefault="004C4555" w:rsidP="004C4555"/>
    <w:p w:rsidR="00CB7CB7" w:rsidRDefault="00CB7CB7">
      <w:bookmarkStart w:id="0" w:name="_GoBack"/>
      <w:bookmarkEnd w:id="0"/>
    </w:p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4DBE"/>
    <w:multiLevelType w:val="multilevel"/>
    <w:tmpl w:val="C72454C8"/>
    <w:lvl w:ilvl="0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0" w:firstLine="68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2A0375B"/>
    <w:multiLevelType w:val="multilevel"/>
    <w:tmpl w:val="4470C908"/>
    <w:lvl w:ilvl="0">
      <w:start w:val="1"/>
      <w:numFmt w:val="decimal"/>
      <w:suff w:val="space"/>
      <w:lvlText w:val="%1."/>
      <w:lvlJc w:val="left"/>
      <w:pPr>
        <w:ind w:left="220" w:firstLine="680"/>
      </w:pPr>
      <w:rPr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55"/>
    <w:rsid w:val="00100DF5"/>
    <w:rsid w:val="004C4555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customStyle="1" w:styleId="ConsPlusNormal">
    <w:name w:val="ConsPlusNormal"/>
    <w:rsid w:val="004C45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customStyle="1" w:styleId="ConsPlusNormal">
    <w:name w:val="ConsPlusNormal"/>
    <w:rsid w:val="004C45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</Words>
  <Characters>4656</Characters>
  <Application>Microsoft Office Word</Application>
  <DocSecurity>0</DocSecurity>
  <Lines>38</Lines>
  <Paragraphs>10</Paragraphs>
  <ScaleCrop>false</ScaleCrop>
  <Company>Марсовское СП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2015-05-22T11:51:00Z</dcterms:created>
  <dcterms:modified xsi:type="dcterms:W3CDTF">2015-05-22T11:56:00Z</dcterms:modified>
</cp:coreProperties>
</file>