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Хәерле көн, хөрмәтле авылдашлар һәм барлык килгән кунаклар!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 </w:t>
      </w:r>
      <w:r w:rsidR="00DD5D3C">
        <w:rPr>
          <w:rFonts w:ascii="Times New Roman" w:hAnsi="Times New Roman" w:cs="Times New Roman"/>
          <w:sz w:val="28"/>
          <w:szCs w:val="28"/>
          <w:lang w:val="tt-RU"/>
        </w:rPr>
        <w:t>Татар Бизнәсе</w:t>
      </w:r>
      <w:r>
        <w:rPr>
          <w:rFonts w:ascii="Times New Roman" w:hAnsi="Times New Roman" w:cs="Times New Roman"/>
          <w:sz w:val="28"/>
          <w:szCs w:val="28"/>
          <w:lang w:val="tt-RU"/>
        </w:rPr>
        <w:t xml:space="preserve"> авылы граҗданнырының гомуми җыелышы.</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Җыелышта  катнашалар: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-Чүпрәле муниципаль районы башлыгы:</w:t>
      </w:r>
    </w:p>
    <w:p w:rsidR="00812582" w:rsidRDefault="00812582" w:rsidP="00812582">
      <w:pPr>
        <w:rPr>
          <w:rFonts w:ascii="Times New Roman" w:hAnsi="Times New Roman" w:cs="Times New Roman"/>
          <w:b/>
          <w:sz w:val="28"/>
          <w:szCs w:val="28"/>
          <w:u w:val="single"/>
          <w:lang w:val="tt-RU"/>
        </w:rPr>
      </w:pPr>
      <w:r>
        <w:rPr>
          <w:rFonts w:ascii="Times New Roman" w:hAnsi="Times New Roman" w:cs="Times New Roman"/>
          <w:sz w:val="28"/>
          <w:szCs w:val="28"/>
          <w:lang w:val="tt-RU"/>
        </w:rPr>
        <w:t xml:space="preserve"> </w:t>
      </w:r>
      <w:r>
        <w:rPr>
          <w:rFonts w:ascii="Times New Roman" w:hAnsi="Times New Roman" w:cs="Times New Roman"/>
          <w:b/>
          <w:sz w:val="28"/>
          <w:szCs w:val="28"/>
          <w:u w:val="single"/>
          <w:lang w:val="tt-RU"/>
        </w:rPr>
        <w:t>Шадриков Александр Валерьевич</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-Чүпрәле </w:t>
      </w:r>
      <w:r>
        <w:rPr>
          <w:rFonts w:ascii="Times New Roman" w:hAnsi="Times New Roman" w:cs="Times New Roman"/>
          <w:sz w:val="28"/>
          <w:szCs w:val="28"/>
          <w:lang w:val="tt-RU"/>
        </w:rPr>
        <w:t>“Ак Барс” агрофирмасы генераль директоры урынбасары</w:t>
      </w:r>
      <w:r>
        <w:rPr>
          <w:rFonts w:ascii="Times New Roman" w:hAnsi="Times New Roman" w:cs="Times New Roman"/>
          <w:sz w:val="28"/>
          <w:szCs w:val="28"/>
          <w:lang w:val="tt-RU"/>
        </w:rPr>
        <w:t>:</w:t>
      </w:r>
    </w:p>
    <w:p w:rsidR="00812582" w:rsidRPr="00812582" w:rsidRDefault="00812582" w:rsidP="00812582">
      <w:pPr>
        <w:rPr>
          <w:rFonts w:ascii="Times New Roman" w:hAnsi="Times New Roman" w:cs="Times New Roman"/>
          <w:b/>
          <w:sz w:val="28"/>
          <w:szCs w:val="28"/>
          <w:u w:val="single"/>
          <w:lang w:val="tt-RU"/>
        </w:rPr>
      </w:pPr>
      <w:r>
        <w:rPr>
          <w:rFonts w:ascii="Times New Roman" w:hAnsi="Times New Roman" w:cs="Times New Roman"/>
          <w:b/>
          <w:sz w:val="28"/>
          <w:szCs w:val="28"/>
          <w:u w:val="single"/>
          <w:lang w:val="tt-RU"/>
        </w:rPr>
        <w:t>Юсупов Рәшит Зарифуллович</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Һәм район үзәгендәге пенсия фонды, социаль яклау, саклау банкы, почта,элемтә һ.б. хезмәткәрләр катнаша.</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җыелышның көн тәртибе</w:t>
      </w:r>
      <w:r w:rsidR="000852C3">
        <w:rPr>
          <w:rFonts w:ascii="Times New Roman" w:hAnsi="Times New Roman" w:cs="Times New Roman"/>
          <w:sz w:val="28"/>
          <w:szCs w:val="28"/>
          <w:lang w:val="tt-RU"/>
        </w:rPr>
        <w:t xml:space="preserve"> </w:t>
      </w:r>
      <w:r>
        <w:rPr>
          <w:rFonts w:ascii="Times New Roman" w:hAnsi="Times New Roman" w:cs="Times New Roman"/>
          <w:sz w:val="28"/>
          <w:szCs w:val="28"/>
          <w:lang w:val="tt-RU"/>
        </w:rPr>
        <w:t>белән таныштырып китәргә рөхсәт итегез</w:t>
      </w:r>
      <w:r>
        <w:rPr>
          <w:rFonts w:ascii="Times New Roman" w:hAnsi="Times New Roman" w:cs="Times New Roman"/>
          <w:sz w:val="28"/>
          <w:szCs w:val="28"/>
          <w:lang w:val="tt-RU"/>
        </w:rPr>
        <w:t>.</w:t>
      </w:r>
    </w:p>
    <w:p w:rsidR="00812582" w:rsidRPr="00812582" w:rsidRDefault="000852C3" w:rsidP="00812582">
      <w:pPr>
        <w:pStyle w:val="ab"/>
        <w:numPr>
          <w:ilvl w:val="0"/>
          <w:numId w:val="1"/>
        </w:numPr>
        <w:spacing w:line="276" w:lineRule="auto"/>
        <w:rPr>
          <w:rFonts w:ascii="Times New Roman" w:hAnsi="Times New Roman" w:cs="Times New Roman"/>
          <w:i w:val="0"/>
          <w:sz w:val="28"/>
          <w:szCs w:val="28"/>
          <w:lang w:val="tt-RU"/>
        </w:rPr>
      </w:pPr>
      <w:r>
        <w:rPr>
          <w:rFonts w:ascii="Times New Roman" w:hAnsi="Times New Roman" w:cs="Times New Roman"/>
          <w:i w:val="0"/>
          <w:sz w:val="28"/>
          <w:szCs w:val="28"/>
          <w:lang w:val="tt-RU"/>
        </w:rPr>
        <w:t>М</w:t>
      </w:r>
      <w:r w:rsidR="00812582" w:rsidRPr="00812582">
        <w:rPr>
          <w:rFonts w:ascii="Times New Roman" w:hAnsi="Times New Roman" w:cs="Times New Roman"/>
          <w:i w:val="0"/>
          <w:sz w:val="28"/>
          <w:szCs w:val="28"/>
          <w:lang w:val="tt-RU"/>
        </w:rPr>
        <w:t>арс авыл җирлеге башлыгының отчеты</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 2.  Агрофирма вәкиле чыгышы</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3. Марс урта мәктәбе директорының чыгышы.</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4. Поли</w:t>
      </w:r>
      <w:r w:rsidR="000852C3">
        <w:rPr>
          <w:rFonts w:ascii="Times New Roman" w:hAnsi="Times New Roman" w:cs="Times New Roman"/>
          <w:sz w:val="28"/>
          <w:szCs w:val="28"/>
          <w:lang w:val="tt-RU"/>
        </w:rPr>
        <w:t>ц</w:t>
      </w:r>
      <w:r>
        <w:rPr>
          <w:rFonts w:ascii="Times New Roman" w:hAnsi="Times New Roman" w:cs="Times New Roman"/>
          <w:sz w:val="28"/>
          <w:szCs w:val="28"/>
          <w:lang w:val="tt-RU"/>
        </w:rPr>
        <w:t>ия хезмәткәре, участковый Якупов Алик Ал</w:t>
      </w:r>
      <w:r w:rsidR="000852C3">
        <w:rPr>
          <w:rFonts w:ascii="Times New Roman" w:hAnsi="Times New Roman" w:cs="Times New Roman"/>
          <w:sz w:val="28"/>
          <w:szCs w:val="28"/>
          <w:lang w:val="tt-RU"/>
        </w:rPr>
        <w:t>ь</w:t>
      </w:r>
      <w:r>
        <w:rPr>
          <w:rFonts w:ascii="Times New Roman" w:hAnsi="Times New Roman" w:cs="Times New Roman"/>
          <w:sz w:val="28"/>
          <w:szCs w:val="28"/>
          <w:lang w:val="tt-RU"/>
        </w:rPr>
        <w:t>бертович чыгышы.</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5.</w:t>
      </w:r>
      <w:r w:rsidRPr="00812582">
        <w:rPr>
          <w:rFonts w:ascii="Times New Roman" w:hAnsi="Times New Roman" w:cs="Times New Roman"/>
          <w:sz w:val="28"/>
          <w:szCs w:val="28"/>
          <w:lang w:val="tt-RU"/>
        </w:rPr>
        <w:t xml:space="preserve"> </w:t>
      </w:r>
      <w:r>
        <w:rPr>
          <w:rFonts w:ascii="Times New Roman" w:hAnsi="Times New Roman" w:cs="Times New Roman"/>
          <w:sz w:val="28"/>
          <w:szCs w:val="28"/>
          <w:lang w:val="tt-RU"/>
        </w:rPr>
        <w:t>Чүпрәле муниципаль районы башлыгы</w:t>
      </w:r>
      <w:r>
        <w:rPr>
          <w:rFonts w:ascii="Times New Roman" w:hAnsi="Times New Roman" w:cs="Times New Roman"/>
          <w:sz w:val="28"/>
          <w:szCs w:val="28"/>
          <w:lang w:val="tt-RU"/>
        </w:rPr>
        <w:t xml:space="preserve"> чыгышы.</w:t>
      </w:r>
    </w:p>
    <w:p w:rsidR="008A4C6C" w:rsidRDefault="00812582" w:rsidP="00812582">
      <w:pPr>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6. </w:t>
      </w:r>
      <w:r>
        <w:rPr>
          <w:rFonts w:ascii="Times New Roman" w:hAnsi="Times New Roman" w:cs="Times New Roman"/>
          <w:sz w:val="28"/>
          <w:szCs w:val="28"/>
          <w:lang w:val="tt-RU"/>
        </w:rPr>
        <w:t xml:space="preserve">Төрлеләр  </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Хәерле көн Александр Валерьевич, хөрмәтле авылдашлар һәм  килгән кунаклар!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   Менә сиздерми генә үзенең мәшәкатъләре белән зур вакыйгаарга бай булган 2015 ел да үте китте.Чыгышымны иң зур вакыйгаларның берсе илебез күләмендә Бөек җиңүнең 70 еллык юбилеен билгеләп үтүдән башлыйсым килә. Безнең авыл җирл</w:t>
      </w:r>
      <w:r w:rsidR="00DD5D3C">
        <w:rPr>
          <w:rFonts w:ascii="Times New Roman" w:hAnsi="Times New Roman" w:cs="Times New Roman"/>
          <w:sz w:val="28"/>
          <w:szCs w:val="28"/>
          <w:lang w:val="tt-RU"/>
        </w:rPr>
        <w:t>ег</w:t>
      </w:r>
      <w:r>
        <w:rPr>
          <w:rFonts w:ascii="Times New Roman" w:hAnsi="Times New Roman" w:cs="Times New Roman"/>
          <w:sz w:val="28"/>
          <w:szCs w:val="28"/>
          <w:lang w:val="tt-RU"/>
        </w:rPr>
        <w:t xml:space="preserve">ендә бу олы бәйрәмне 58 тыл хезмәткәре һәм 3 сугыш ветераны каршылый алдылар. 17 март көнендә сугыш елларының бөтен авырлыгын күргән әби һәм бабайлар хөрмәтенә үткәрелгән кичәләр узды. Аларга дәүләтебездән җибәрелгән юбилей медальләре һәм бүләкләр тапшырдык.Бәйрәмгә килә алганнар соңыннан чәй өстәле артында сыйландылар. Ә килә алмаганнарга бүләкләрне өйләренә йөреп тапшырдык. Алар чыннанда олы хөрмәткә лаек кешеләребез. Бүгенге көндә аларга изге теләкләребезне җиткерсәк артык булмас.Аларга нык исәнлек, тыныч </w:t>
      </w:r>
      <w:r>
        <w:rPr>
          <w:rFonts w:ascii="Times New Roman" w:hAnsi="Times New Roman" w:cs="Times New Roman"/>
          <w:sz w:val="28"/>
          <w:szCs w:val="28"/>
          <w:lang w:val="tt-RU"/>
        </w:rPr>
        <w:lastRenderedPageBreak/>
        <w:t>тормыш, бәхетле картлык, озын гомер һәм киләсе елларда да шундый олы бәйрәмнәрне безнең белән бергә каршылый алсалар иде.</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7 май көнендә шушы юбилейга багышлап Казан шәһәрендә үткәрелгән президентыбыз Рөстәм Нургалиевич белән очрашуда катнаша алуына </w:t>
      </w:r>
      <w:r w:rsidR="00DD5D3C">
        <w:rPr>
          <w:rFonts w:ascii="Times New Roman" w:hAnsi="Times New Roman" w:cs="Times New Roman"/>
          <w:sz w:val="28"/>
          <w:szCs w:val="28"/>
          <w:lang w:val="tt-RU"/>
        </w:rPr>
        <w:t>88 яшьлек</w:t>
      </w:r>
      <w:r>
        <w:rPr>
          <w:rFonts w:ascii="Times New Roman" w:hAnsi="Times New Roman" w:cs="Times New Roman"/>
          <w:sz w:val="28"/>
          <w:szCs w:val="28"/>
          <w:lang w:val="tt-RU"/>
        </w:rPr>
        <w:t xml:space="preserve"> авылдашыбыз, тыл хезмәткәре Шаруков Якуб абый бик шат. Ул район җитәкчеләренә, социаль яклау оешмасы хезмәткәрләренә рәхмәтле һәм изге теләктә.</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8 май көнендә, авыл халкы сугыш кырында ятып калган авылдашларыбыз истәлегенә куелган һәйкәл янында очрашты. Анда митинг, концерт, котлаулар һәм ветераннарыбыз чыгышын тыңладык.</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30 август көнендә районыбызның 85 еллык юбилее белгеләп үтелде. Бу зур бәйрәмдә дә Бизнә һәм Каракитәдән чыккан күренекле кешеләребез катнаша алдылар.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13 сентябрь көннендә Татарстан Республикасы президентын һәм җирле үзидарә органнарына сайлаулар булып үтте. Авыл халкы төпле фикер йөретеп, президентыбыз Рөстәм Нургалиевичка уңай тавыш бирделәр. Ә авыл җирлегенә, Татар Бизнәсе һәм Каракитә авылларына авыл халкының мәнфәгатьләрен яклаучы 10 депутат сайланып куелды. Сайлаулар закон нигезендә һәм уңышлы үтте.</w:t>
      </w:r>
    </w:p>
    <w:p w:rsidR="00812582" w:rsidRDefault="00DD5D3C"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12582">
        <w:rPr>
          <w:rFonts w:ascii="Times New Roman" w:hAnsi="Times New Roman" w:cs="Times New Roman"/>
          <w:sz w:val="28"/>
          <w:szCs w:val="28"/>
          <w:lang w:val="tt-RU"/>
        </w:rPr>
        <w:t>2015 ел, спорт һәм сәләмәт яшәү елы дип игълан ителгән иде. Ел әйләнәсендә безнең җирлектәдә байтак кына чаралар үткәрелде. Шулай ук “Татарча көрәш” тренер</w:t>
      </w:r>
      <w:r>
        <w:rPr>
          <w:rFonts w:ascii="Times New Roman" w:hAnsi="Times New Roman" w:cs="Times New Roman"/>
          <w:sz w:val="28"/>
          <w:szCs w:val="28"/>
          <w:lang w:val="tt-RU"/>
        </w:rPr>
        <w:t>ы</w:t>
      </w:r>
      <w:r w:rsidR="00812582">
        <w:rPr>
          <w:rFonts w:ascii="Times New Roman" w:hAnsi="Times New Roman" w:cs="Times New Roman"/>
          <w:sz w:val="28"/>
          <w:szCs w:val="28"/>
          <w:lang w:val="tt-RU"/>
        </w:rPr>
        <w:t xml:space="preserve"> Мифтахов Фәрит Адел</w:t>
      </w:r>
      <w:r>
        <w:rPr>
          <w:rFonts w:ascii="Times New Roman" w:hAnsi="Times New Roman" w:cs="Times New Roman"/>
          <w:sz w:val="28"/>
          <w:szCs w:val="28"/>
          <w:lang w:val="tt-RU"/>
        </w:rPr>
        <w:t>ь</w:t>
      </w:r>
      <w:r w:rsidR="00812582">
        <w:rPr>
          <w:rFonts w:ascii="Times New Roman" w:hAnsi="Times New Roman" w:cs="Times New Roman"/>
          <w:sz w:val="28"/>
          <w:szCs w:val="28"/>
          <w:lang w:val="tt-RU"/>
        </w:rPr>
        <w:t>җанович озак еллардан бирле уңышлы гына эшләп килә. Аның кул астындагы егетләре 2015 елда байтак кына турнирлада катнашып призлы урыннарга лаек булдылар.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-Сәйфихан Нафиев истәлегенә</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-Март аенда Район беренчелегенә</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-Апас районында, район башлыгына ачык турнирда, </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-Татар Сыгытында “Кызыл йолдыз”</w:t>
      </w:r>
      <w:r w:rsidR="004B55B1">
        <w:rPr>
          <w:rFonts w:ascii="Times New Roman" w:hAnsi="Times New Roman" w:cs="Times New Roman"/>
          <w:sz w:val="28"/>
          <w:szCs w:val="28"/>
          <w:lang w:val="tt-RU"/>
        </w:rPr>
        <w:t>ордены</w:t>
      </w:r>
      <w:r>
        <w:rPr>
          <w:rFonts w:ascii="Times New Roman" w:hAnsi="Times New Roman" w:cs="Times New Roman"/>
          <w:sz w:val="28"/>
          <w:szCs w:val="28"/>
          <w:lang w:val="tt-RU"/>
        </w:rPr>
        <w:t xml:space="preserve"> коволеры  әфганчы истәлегенә уздырылган турнирда,</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-Шыгырдан авылында, Чувашия беренчелегенә,</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-һәм Татарстан беренчелегенә җыелма командага чакырылдылар.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Ярышларда катнашучы батыр егетләр:</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lastRenderedPageBreak/>
        <w:t>Камалов Раил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 Хайбуллов Зөлфәт, Сабитов 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наз, Тимербулатов Фәнис, Бахтиев Фаил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 Калимуллин Раил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 Абдулвалиев 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җнар, Задиханов Ил</w:t>
      </w:r>
      <w:r w:rsidR="00DD5D3C">
        <w:rPr>
          <w:rFonts w:ascii="Times New Roman" w:hAnsi="Times New Roman" w:cs="Times New Roman"/>
          <w:sz w:val="28"/>
          <w:szCs w:val="28"/>
          <w:lang w:val="tt-RU"/>
        </w:rPr>
        <w:t>ь</w:t>
      </w:r>
      <w:r>
        <w:rPr>
          <w:rFonts w:ascii="Times New Roman" w:hAnsi="Times New Roman" w:cs="Times New Roman"/>
          <w:sz w:val="28"/>
          <w:szCs w:val="28"/>
          <w:lang w:val="tt-RU"/>
        </w:rPr>
        <w:t>назлар Сабантуе мәйданында көч сынашып авылның данын яклыйлар. Аларга  киләчәктәдә зур уңышлар телик.</w:t>
      </w:r>
    </w:p>
    <w:p w:rsidR="004B55B1" w:rsidRDefault="00DD5D3C"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55B1">
        <w:rPr>
          <w:rFonts w:ascii="Times New Roman" w:hAnsi="Times New Roman" w:cs="Times New Roman"/>
          <w:sz w:val="28"/>
          <w:szCs w:val="28"/>
          <w:lang w:val="tt-RU"/>
        </w:rPr>
        <w:t xml:space="preserve">Татар </w:t>
      </w:r>
      <w:r w:rsidR="004B55B1">
        <w:rPr>
          <w:rFonts w:ascii="Times New Roman" w:hAnsi="Times New Roman" w:cs="Times New Roman"/>
          <w:sz w:val="28"/>
          <w:szCs w:val="28"/>
          <w:lang w:val="tt-RU"/>
        </w:rPr>
        <w:t>Бизнә</w:t>
      </w:r>
      <w:r w:rsidR="004B55B1">
        <w:rPr>
          <w:rFonts w:ascii="Times New Roman" w:hAnsi="Times New Roman" w:cs="Times New Roman"/>
          <w:sz w:val="28"/>
          <w:szCs w:val="28"/>
          <w:lang w:val="tt-RU"/>
        </w:rPr>
        <w:t>се авылында</w:t>
      </w:r>
      <w:r w:rsidR="004B55B1">
        <w:rPr>
          <w:rFonts w:ascii="Times New Roman" w:hAnsi="Times New Roman" w:cs="Times New Roman"/>
          <w:sz w:val="28"/>
          <w:szCs w:val="28"/>
          <w:lang w:val="tt-RU"/>
        </w:rPr>
        <w:t xml:space="preserve"> 127 йорт 123ендә кеше яши</w:t>
      </w:r>
    </w:p>
    <w:p w:rsidR="00812582" w:rsidRDefault="00812582" w:rsidP="00812582">
      <w:pPr>
        <w:rPr>
          <w:rFonts w:ascii="Times New Roman" w:hAnsi="Times New Roman" w:cs="Times New Roman"/>
          <w:sz w:val="28"/>
          <w:szCs w:val="28"/>
          <w:lang w:val="tt-RU"/>
        </w:rPr>
      </w:pPr>
      <w:r>
        <w:rPr>
          <w:rFonts w:ascii="Times New Roman" w:hAnsi="Times New Roman" w:cs="Times New Roman"/>
          <w:sz w:val="28"/>
          <w:szCs w:val="28"/>
          <w:lang w:val="tt-RU"/>
        </w:rPr>
        <w:t>Түбән һәм Югары Каракитәдә 296 йорт шуның 291 ендә кеше яши.</w:t>
      </w:r>
    </w:p>
    <w:p w:rsidR="00812582" w:rsidRDefault="004B55B1" w:rsidP="00812582">
      <w:pPr>
        <w:rPr>
          <w:rFonts w:ascii="Times New Roman" w:hAnsi="Times New Roman" w:cs="Times New Roman"/>
          <w:sz w:val="28"/>
          <w:szCs w:val="28"/>
          <w:lang w:val="tt-RU"/>
        </w:rPr>
      </w:pPr>
      <w:r>
        <w:rPr>
          <w:rFonts w:ascii="Times New Roman" w:hAnsi="Times New Roman" w:cs="Times New Roman"/>
          <w:sz w:val="28"/>
          <w:szCs w:val="28"/>
          <w:lang w:val="tt-RU"/>
        </w:rPr>
        <w:t xml:space="preserve">Бүгенгесе көндә </w:t>
      </w:r>
      <w:r>
        <w:rPr>
          <w:rFonts w:ascii="Times New Roman" w:hAnsi="Times New Roman" w:cs="Times New Roman"/>
          <w:sz w:val="28"/>
          <w:szCs w:val="28"/>
          <w:lang w:val="tt-RU"/>
        </w:rPr>
        <w:t>б</w:t>
      </w:r>
      <w:r w:rsidR="00812582">
        <w:rPr>
          <w:rFonts w:ascii="Times New Roman" w:hAnsi="Times New Roman" w:cs="Times New Roman"/>
          <w:sz w:val="28"/>
          <w:szCs w:val="28"/>
          <w:lang w:val="tt-RU"/>
        </w:rPr>
        <w:t>арлыгы 423 йорт.</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Татар Бизнәсе авылында 2015 ал башында</w:t>
      </w:r>
      <w:r>
        <w:rPr>
          <w:rFonts w:ascii="Times New Roman" w:hAnsi="Times New Roman" w:cs="Times New Roman"/>
          <w:sz w:val="28"/>
          <w:szCs w:val="28"/>
          <w:lang w:val="tt-RU"/>
        </w:rPr>
        <w:t xml:space="preserve"> </w:t>
      </w:r>
      <w:r>
        <w:rPr>
          <w:rFonts w:ascii="Times New Roman" w:hAnsi="Times New Roman" w:cs="Times New Roman"/>
          <w:sz w:val="28"/>
          <w:szCs w:val="28"/>
          <w:lang w:val="tt-RU"/>
        </w:rPr>
        <w:t>372 булса 2016 да 369</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Югары Каракитәдә 373 булса, 2016 елда 366, </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Түбән Каракитәдә 471 булса ,2016 да 461,</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Барысы 2015 ел башына 1216</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           Ә 2016 ел башына 1196</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Бер ел эчендә авыл җирлеге буенча 20кешегә кимегән. 2015 елда 2</w:t>
      </w:r>
      <w:r w:rsidR="00DD5D3C" w:rsidRPr="00DD5D3C">
        <w:rPr>
          <w:rFonts w:ascii="Times New Roman" w:hAnsi="Times New Roman" w:cs="Times New Roman"/>
          <w:sz w:val="28"/>
          <w:szCs w:val="28"/>
          <w:lang w:val="tt-RU"/>
        </w:rPr>
        <w:t xml:space="preserve"> </w:t>
      </w:r>
      <w:r w:rsidR="00DD5D3C">
        <w:rPr>
          <w:rFonts w:ascii="Times New Roman" w:hAnsi="Times New Roman" w:cs="Times New Roman"/>
          <w:sz w:val="28"/>
          <w:szCs w:val="28"/>
          <w:lang w:val="tt-RU"/>
        </w:rPr>
        <w:t xml:space="preserve">бала </w:t>
      </w:r>
      <w:r w:rsidR="00DD5D3C">
        <w:rPr>
          <w:rFonts w:ascii="Times New Roman" w:hAnsi="Times New Roman" w:cs="Times New Roman"/>
          <w:sz w:val="28"/>
          <w:szCs w:val="28"/>
          <w:lang w:val="tt-RU"/>
        </w:rPr>
        <w:t>туган</w:t>
      </w:r>
      <w:r>
        <w:rPr>
          <w:rFonts w:ascii="Times New Roman" w:hAnsi="Times New Roman" w:cs="Times New Roman"/>
          <w:sz w:val="28"/>
          <w:szCs w:val="28"/>
          <w:lang w:val="tt-RU"/>
        </w:rPr>
        <w:t>, 21 кеше</w:t>
      </w:r>
      <w:r w:rsidR="00DD5D3C" w:rsidRPr="00DD5D3C">
        <w:rPr>
          <w:rFonts w:ascii="Times New Roman" w:hAnsi="Times New Roman" w:cs="Times New Roman"/>
          <w:sz w:val="28"/>
          <w:szCs w:val="28"/>
          <w:lang w:val="tt-RU"/>
        </w:rPr>
        <w:t xml:space="preserve"> </w:t>
      </w:r>
      <w:r w:rsidR="00DD5D3C">
        <w:rPr>
          <w:rFonts w:ascii="Times New Roman" w:hAnsi="Times New Roman" w:cs="Times New Roman"/>
          <w:sz w:val="28"/>
          <w:szCs w:val="28"/>
          <w:lang w:val="tt-RU"/>
        </w:rPr>
        <w:t>үлгән</w:t>
      </w:r>
      <w:r>
        <w:rPr>
          <w:rFonts w:ascii="Times New Roman" w:hAnsi="Times New Roman" w:cs="Times New Roman"/>
          <w:sz w:val="28"/>
          <w:szCs w:val="28"/>
          <w:lang w:val="tt-RU"/>
        </w:rPr>
        <w:t>.</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Күргәнебезчә халык саны бигрәктә авыл җирлегендә күзгә күренеп кими. Мәктәпләргә килгәдә, бүген Марс мәктәбендә 109 укучы 27 укытучы ( Бизнә мәктәбендә 13 укучы 6 укытучы)</w:t>
      </w:r>
    </w:p>
    <w:p w:rsidR="004B55B1" w:rsidRPr="00DD5D3C" w:rsidRDefault="004B55B1" w:rsidP="004B55B1">
      <w:pPr>
        <w:rPr>
          <w:rFonts w:ascii="Times New Roman" w:hAnsi="Times New Roman" w:cs="Times New Roman"/>
          <w:sz w:val="28"/>
          <w:szCs w:val="28"/>
        </w:rPr>
      </w:pPr>
      <w:r>
        <w:rPr>
          <w:rFonts w:ascii="Times New Roman" w:hAnsi="Times New Roman" w:cs="Times New Roman"/>
          <w:sz w:val="28"/>
          <w:szCs w:val="28"/>
          <w:lang w:val="tt-RU"/>
        </w:rPr>
        <w:t xml:space="preserve"> Өйләнешүче:</w:t>
      </w:r>
      <w:r w:rsidRPr="00C52E9D">
        <w:rPr>
          <w:rFonts w:ascii="Times New Roman" w:hAnsi="Times New Roman" w:cs="Times New Roman"/>
          <w:sz w:val="28"/>
          <w:szCs w:val="28"/>
          <w:lang w:val="tt-RU"/>
        </w:rPr>
        <w:t xml:space="preserve"> </w:t>
      </w:r>
      <w:r>
        <w:rPr>
          <w:rFonts w:ascii="Times New Roman" w:hAnsi="Times New Roman" w:cs="Times New Roman"/>
          <w:sz w:val="28"/>
          <w:szCs w:val="28"/>
          <w:lang w:val="tt-RU"/>
        </w:rPr>
        <w:t>5</w:t>
      </w:r>
      <w:r w:rsidR="00DD5D3C">
        <w:rPr>
          <w:rFonts w:ascii="Times New Roman" w:hAnsi="Times New Roman" w:cs="Times New Roman"/>
          <w:sz w:val="28"/>
          <w:szCs w:val="28"/>
          <w:lang w:val="tt-RU"/>
        </w:rPr>
        <w:t xml:space="preserve"> гаилә</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Аерылышучы: </w:t>
      </w:r>
      <w:r w:rsidR="00DD5D3C">
        <w:rPr>
          <w:rFonts w:ascii="Times New Roman" w:hAnsi="Times New Roman" w:cs="Times New Roman"/>
          <w:sz w:val="28"/>
          <w:szCs w:val="28"/>
          <w:lang w:val="tt-RU"/>
        </w:rPr>
        <w:t>юк</w:t>
      </w:r>
      <w:r>
        <w:rPr>
          <w:rFonts w:ascii="Times New Roman" w:hAnsi="Times New Roman" w:cs="Times New Roman"/>
          <w:sz w:val="28"/>
          <w:szCs w:val="28"/>
          <w:lang w:val="tt-RU"/>
        </w:rPr>
        <w:t xml:space="preserve"> </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Авыл кешесен борчыган сораулар, мәсьәләләр бүгенгесе көндә санап бетергесез. Үткән ел дәвамында гына да 140 якын кешенең терле эчтәлектәге мөрәҗәгате кергән һәм алар барысыда диярлек каралган.</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976 справка бирелгән һәм 35 нотариаль действияләр.</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Хәрби исәпкә килгәндә бүгенгесе көндә безнең җирлектә 305 кеше исәптә тора. Армия сафында 9 егетебез </w:t>
      </w:r>
      <w:r>
        <w:rPr>
          <w:rFonts w:ascii="Times New Roman" w:hAnsi="Times New Roman" w:cs="Times New Roman"/>
          <w:sz w:val="28"/>
          <w:szCs w:val="28"/>
          <w:lang w:val="tt-RU"/>
        </w:rPr>
        <w:t xml:space="preserve">намуслы гына </w:t>
      </w:r>
      <w:r>
        <w:rPr>
          <w:rFonts w:ascii="Times New Roman" w:hAnsi="Times New Roman" w:cs="Times New Roman"/>
          <w:sz w:val="28"/>
          <w:szCs w:val="28"/>
          <w:lang w:val="tt-RU"/>
        </w:rPr>
        <w:t xml:space="preserve">хезмәт итә. </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233 </w:t>
      </w:r>
      <w:r>
        <w:rPr>
          <w:rFonts w:ascii="Times New Roman" w:hAnsi="Times New Roman" w:cs="Times New Roman"/>
          <w:sz w:val="28"/>
          <w:szCs w:val="28"/>
          <w:lang w:val="tt-RU"/>
        </w:rPr>
        <w:t>хәрби бурычлы</w:t>
      </w:r>
      <w:r>
        <w:rPr>
          <w:rFonts w:ascii="Times New Roman" w:hAnsi="Times New Roman" w:cs="Times New Roman"/>
          <w:sz w:val="28"/>
          <w:szCs w:val="28"/>
          <w:lang w:val="tt-RU"/>
        </w:rPr>
        <w:t xml:space="preserve">, 3 контрактник, 38 </w:t>
      </w:r>
      <w:r>
        <w:rPr>
          <w:rFonts w:ascii="Times New Roman" w:hAnsi="Times New Roman" w:cs="Times New Roman"/>
          <w:sz w:val="28"/>
          <w:szCs w:val="28"/>
          <w:lang w:val="tt-RU"/>
        </w:rPr>
        <w:t>беренче хәрби</w:t>
      </w:r>
      <w:r>
        <w:rPr>
          <w:rFonts w:ascii="Times New Roman" w:hAnsi="Times New Roman" w:cs="Times New Roman"/>
          <w:sz w:val="28"/>
          <w:szCs w:val="28"/>
          <w:lang w:val="tt-RU"/>
        </w:rPr>
        <w:t xml:space="preserve"> исәптә тора</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 төзекләндерү, чиста тоту барыбызныңда  төп бурычы. Шуны белә торып, ничә тапкыр кисәтү ясауга карамастан да аңламавычылар күп. Мондыйларга 2015 елда </w:t>
      </w:r>
      <w:r w:rsidR="00DD5D3C">
        <w:rPr>
          <w:rFonts w:ascii="Times New Roman" w:hAnsi="Times New Roman" w:cs="Times New Roman"/>
          <w:sz w:val="28"/>
          <w:szCs w:val="28"/>
          <w:lang w:val="tt-RU"/>
        </w:rPr>
        <w:t xml:space="preserve">барлыгы </w:t>
      </w:r>
      <w:r>
        <w:rPr>
          <w:rFonts w:ascii="Times New Roman" w:hAnsi="Times New Roman" w:cs="Times New Roman"/>
          <w:sz w:val="28"/>
          <w:szCs w:val="28"/>
          <w:lang w:val="tt-RU"/>
        </w:rPr>
        <w:t xml:space="preserve">1 протокол язылган булса, киләчәктә берничә тапкырга артуына </w:t>
      </w:r>
      <w:r w:rsidR="00DD5D3C">
        <w:rPr>
          <w:rFonts w:ascii="Times New Roman" w:hAnsi="Times New Roman" w:cs="Times New Roman"/>
          <w:sz w:val="28"/>
          <w:szCs w:val="28"/>
          <w:lang w:val="tt-RU"/>
        </w:rPr>
        <w:t>шигем юк</w:t>
      </w:r>
      <w:r>
        <w:rPr>
          <w:rFonts w:ascii="Times New Roman" w:hAnsi="Times New Roman" w:cs="Times New Roman"/>
          <w:sz w:val="28"/>
          <w:szCs w:val="28"/>
          <w:lang w:val="tt-RU"/>
        </w:rPr>
        <w:t>.</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Соңгы елларда республикабыз авыл җирендә яшәп эш булдырырга теләгән кешегә бик зур игътибар бирә. Бу субсидияле ЛПХ кредитлар, авыл хуҗалыгы машиналары, терлек абзарлары ясау һәм терлек сатып алу. </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2015 ел дәвамында авыл җирлеге буенча 49 кеше7млн. сумлык ЛПХ кредиты алган.</w:t>
      </w:r>
    </w:p>
    <w:p w:rsidR="004B55B1" w:rsidRDefault="004B55B1" w:rsidP="004B55B1">
      <w:pPr>
        <w:rPr>
          <w:rFonts w:ascii="Times New Roman" w:hAnsi="Times New Roman" w:cs="Times New Roman"/>
          <w:sz w:val="28"/>
          <w:szCs w:val="28"/>
          <w:lang w:val="tt-RU"/>
        </w:rPr>
      </w:pPr>
      <w:r>
        <w:rPr>
          <w:rFonts w:ascii="Times New Roman" w:hAnsi="Times New Roman" w:cs="Times New Roman"/>
          <w:sz w:val="28"/>
          <w:szCs w:val="28"/>
          <w:lang w:val="tt-RU"/>
        </w:rPr>
        <w:t>3 сыердан башлап 8 башка кадәр җиткерергә теләүчеләргә дә дәүләтебез</w:t>
      </w:r>
      <w:r w:rsidR="00DD5D3C">
        <w:rPr>
          <w:rFonts w:ascii="Times New Roman" w:hAnsi="Times New Roman" w:cs="Times New Roman"/>
          <w:sz w:val="28"/>
          <w:szCs w:val="28"/>
          <w:lang w:val="tt-RU"/>
        </w:rPr>
        <w:t xml:space="preserve"> төрлек абзарлары төзү өчен </w:t>
      </w:r>
      <w:r>
        <w:rPr>
          <w:rFonts w:ascii="Times New Roman" w:hAnsi="Times New Roman" w:cs="Times New Roman"/>
          <w:sz w:val="28"/>
          <w:szCs w:val="28"/>
          <w:lang w:val="tt-RU"/>
        </w:rPr>
        <w:t>200 000 сум күләмендә субсидия бирә. Түбән Каракитә авылыннан Идрисов Дамир шушы субсидиягә ия булды. Сыер саву аппараты алуга 6 кеше , ә буаз тана сатып алу 15 000 сумлык субсидиягә барысы 2 кеше катнашты.</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2015 ел дәвамында налоглар җыю буенча нәтиҗәле эш башкарылды.</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Җир налогы  910 371 сум</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Милек налогы  91315 сум</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Барысы 1001687 сум күләмендә авыл җирлеге бюдҗетына акча кергән.</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Президентыбыз программасыннан Татар Бизнәсе авылыда читтә калмады, Бүгенге көндә өстәмә 50 данә урам яктырткычлар авыл урамнарын яктырта. Район бюдҗетыннан бүлеп бирелгән 100 000 сумга 3 светильник куелды һәм 65 ваттлы 37 лампа алыштырылды. Каракитә һәм Татар Бизнәсе авыллары өчен 398,3поҗарный депо ремонтланды.</w:t>
      </w:r>
    </w:p>
    <w:p w:rsidR="008A4C6C" w:rsidRDefault="004B55B1"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2015 елның март аенда авыл җирлегендә үзара салым буенча референдум үткәрелде. Анда </w:t>
      </w:r>
      <w:r>
        <w:rPr>
          <w:rFonts w:ascii="Times New Roman" w:hAnsi="Times New Roman" w:cs="Times New Roman"/>
          <w:sz w:val="28"/>
          <w:szCs w:val="28"/>
          <w:lang w:val="tt-RU"/>
        </w:rPr>
        <w:tab/>
      </w:r>
      <w:r w:rsidR="005E0A24">
        <w:rPr>
          <w:rFonts w:ascii="Times New Roman" w:hAnsi="Times New Roman" w:cs="Times New Roman"/>
          <w:sz w:val="28"/>
          <w:szCs w:val="28"/>
          <w:lang w:val="tt-RU"/>
        </w:rPr>
        <w:t>һ</w:t>
      </w:r>
      <w:r>
        <w:rPr>
          <w:rFonts w:ascii="Times New Roman" w:hAnsi="Times New Roman" w:cs="Times New Roman"/>
          <w:sz w:val="28"/>
          <w:szCs w:val="28"/>
          <w:lang w:val="tt-RU"/>
        </w:rPr>
        <w:t xml:space="preserve">әрберебез үзебездән 300 сум күләмендә </w:t>
      </w:r>
      <w:r w:rsidR="00964053">
        <w:rPr>
          <w:rFonts w:ascii="Times New Roman" w:hAnsi="Times New Roman" w:cs="Times New Roman"/>
          <w:sz w:val="28"/>
          <w:szCs w:val="28"/>
          <w:lang w:val="tt-RU"/>
        </w:rPr>
        <w:t>түләргә дип тавыш бирдек. Без үзара салымны 100% үтәдек һәм сезгә барыгызгада менә шундый уртак эшебез өчен рәхмәт әйтәсе килә.</w:t>
      </w:r>
    </w:p>
    <w:p w:rsidR="00964053" w:rsidRDefault="00964053"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 Барысы авыл җирлеге буенча 30840</w:t>
      </w:r>
      <w:r w:rsidR="005E0A24">
        <w:rPr>
          <w:rFonts w:ascii="Times New Roman" w:hAnsi="Times New Roman" w:cs="Times New Roman"/>
          <w:sz w:val="28"/>
          <w:szCs w:val="28"/>
          <w:lang w:val="tt-RU"/>
        </w:rPr>
        <w:t>0</w:t>
      </w:r>
      <w:r>
        <w:rPr>
          <w:rFonts w:ascii="Times New Roman" w:hAnsi="Times New Roman" w:cs="Times New Roman"/>
          <w:sz w:val="28"/>
          <w:szCs w:val="28"/>
          <w:lang w:val="tt-RU"/>
        </w:rPr>
        <w:t xml:space="preserve"> күләмендә акча җыелды һәм дәүләтебез монарга 4 тапкыр арттырып 1 млн 233 600 сум акча өстәп безнең </w:t>
      </w:r>
      <w:r w:rsidR="005E0A24">
        <w:rPr>
          <w:rFonts w:ascii="Times New Roman" w:hAnsi="Times New Roman" w:cs="Times New Roman"/>
          <w:sz w:val="28"/>
          <w:szCs w:val="28"/>
          <w:lang w:val="tt-RU"/>
        </w:rPr>
        <w:t>счетта</w:t>
      </w:r>
      <w:r>
        <w:rPr>
          <w:rFonts w:ascii="Times New Roman" w:hAnsi="Times New Roman" w:cs="Times New Roman"/>
          <w:sz w:val="28"/>
          <w:szCs w:val="28"/>
          <w:lang w:val="tt-RU"/>
        </w:rPr>
        <w:t xml:space="preserve"> 1 млн 542 000 сум булды. Бу акчалар кая тотылды соң. 300 000 сум Югары Каракитәнең Ленин урамына юл салуга, Югары һәмТүбән Каракитә авылына су проекты, геология һәм геодезия эшләре өчен 850650 сум, Татар Бизнәсе авылының Мичурина урамына 400 метр озынлыктагы юл салуга 200 000 сум тотылды. Ә остатокта 191 350 сум күләмендә акча калды.</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 җирендә эшлисе эшләр бик күп.Президентыбыз безгә ярдәм кулы сузганда файдаланып каласы иде. 2016 елда март аенда тагын </w:t>
      </w:r>
      <w:r w:rsidR="005E0A24">
        <w:rPr>
          <w:rFonts w:ascii="Times New Roman" w:hAnsi="Times New Roman" w:cs="Times New Roman"/>
          <w:sz w:val="28"/>
          <w:szCs w:val="28"/>
          <w:lang w:val="tt-RU"/>
        </w:rPr>
        <w:t xml:space="preserve">үзара салымга </w:t>
      </w:r>
      <w:r>
        <w:rPr>
          <w:rFonts w:ascii="Times New Roman" w:hAnsi="Times New Roman" w:cs="Times New Roman"/>
          <w:sz w:val="28"/>
          <w:szCs w:val="28"/>
          <w:lang w:val="tt-RU"/>
        </w:rPr>
        <w:t xml:space="preserve">референдум үткәреләчәк, үткән елдагы кебек үк уртак фикергә килеп салым күләмен 300 сумнан тәгъдим итик. (эшләнәчәк эшләр: Тукай урамы, кетү </w:t>
      </w:r>
      <w:r>
        <w:rPr>
          <w:rFonts w:ascii="Times New Roman" w:hAnsi="Times New Roman" w:cs="Times New Roman"/>
          <w:sz w:val="28"/>
          <w:szCs w:val="28"/>
          <w:lang w:val="tt-RU"/>
        </w:rPr>
        <w:lastRenderedPageBreak/>
        <w:t>йөри торган күпер,иске мәктәп янындагы елганы тирәнәйтү). Бар акча белән нәрсәдә эшләп була.</w:t>
      </w:r>
      <w:r w:rsidR="00964053">
        <w:rPr>
          <w:rFonts w:ascii="Times New Roman" w:hAnsi="Times New Roman" w:cs="Times New Roman"/>
          <w:sz w:val="28"/>
          <w:szCs w:val="28"/>
          <w:lang w:val="tt-RU"/>
        </w:rPr>
        <w:t xml:space="preserve"> </w:t>
      </w:r>
      <w:bookmarkStart w:id="0" w:name="_GoBack"/>
      <w:r w:rsidR="00964053">
        <w:rPr>
          <w:rFonts w:ascii="Times New Roman" w:hAnsi="Times New Roman" w:cs="Times New Roman"/>
          <w:sz w:val="28"/>
          <w:szCs w:val="28"/>
          <w:lang w:val="tt-RU"/>
        </w:rPr>
        <w:t>2014 ел ахырында һәм 2015 елда багана башындагы лампалар өч авылда</w:t>
      </w:r>
      <w:r w:rsidR="005E0A24">
        <w:rPr>
          <w:rFonts w:ascii="Times New Roman" w:hAnsi="Times New Roman" w:cs="Times New Roman"/>
          <w:sz w:val="28"/>
          <w:szCs w:val="28"/>
          <w:lang w:val="tt-RU"/>
        </w:rPr>
        <w:t xml:space="preserve"> </w:t>
      </w:r>
      <w:r w:rsidR="00964053">
        <w:rPr>
          <w:rFonts w:ascii="Times New Roman" w:hAnsi="Times New Roman" w:cs="Times New Roman"/>
          <w:sz w:val="28"/>
          <w:szCs w:val="28"/>
          <w:lang w:val="tt-RU"/>
        </w:rPr>
        <w:t>да аз саный торган лампаларга алмаштырылып бетте һәм шуның аркасында гына 2014 һәм 2015 ел чагыштырсак урамнар яктырту өчен 314 688 сум акча экономияләнгән.</w:t>
      </w:r>
    </w:p>
    <w:bookmarkEnd w:id="0"/>
    <w:p w:rsidR="008A4C6C" w:rsidRDefault="00964053"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A4C6C">
        <w:rPr>
          <w:rFonts w:ascii="Times New Roman" w:hAnsi="Times New Roman" w:cs="Times New Roman"/>
          <w:sz w:val="28"/>
          <w:szCs w:val="28"/>
          <w:lang w:val="tt-RU"/>
        </w:rPr>
        <w:t>2015 елда авылыбыз халкы ярдәмендә байтак кына эшләр башкарылды. Татар Бизнәсе авылында Карьерная урамындагы 180 метр озынлыктагы:</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-зират тирәсенә 112 000 сум</w:t>
      </w:r>
    </w:p>
    <w:p w:rsidR="008A4C6C" w:rsidRPr="0000229A"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-Салихов Рәшит һәм Айнутдинов Рафаэльлар 300 метр озынлыкта күтәреп 80 000 сумга юл</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-Гагарин урамына 40 000 сумлык</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-Мичурина урамының югары өлешенә керә торган юлга Низамов Исламетдин 20 000 сум юл салдылар.</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-Мәктәпнең 135 еллык юбилеена:</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-Бакиров Рөстәм Сайфуллович 15 000 сум</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-Айсин Фәнис Рәшитович 13 000 сумга принтер лар бүләк иттеләр.</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Татар Бизнәсе авылының 135 еллык Юбилеен үткәрү өчен Рөстәм Сайфуллович һәм аның дуслары санап бетергесез  ярдәм иттеләр. Изгелек </w:t>
      </w:r>
      <w:r w:rsidR="005E0A24">
        <w:rPr>
          <w:rFonts w:ascii="Times New Roman" w:hAnsi="Times New Roman" w:cs="Times New Roman"/>
          <w:sz w:val="28"/>
          <w:szCs w:val="28"/>
          <w:lang w:val="tt-RU"/>
        </w:rPr>
        <w:t xml:space="preserve">җирдә </w:t>
      </w:r>
      <w:r>
        <w:rPr>
          <w:rFonts w:ascii="Times New Roman" w:hAnsi="Times New Roman" w:cs="Times New Roman"/>
          <w:sz w:val="28"/>
          <w:szCs w:val="28"/>
          <w:lang w:val="tt-RU"/>
        </w:rPr>
        <w:t>ятмас. Бөтен авыл халкы исеменнән сезгә олы рәхмәтебезне белдерәбез.</w:t>
      </w:r>
    </w:p>
    <w:p w:rsidR="00DD5D3C" w:rsidRDefault="00DD5D3C" w:rsidP="00DD5D3C">
      <w:pPr>
        <w:rPr>
          <w:rFonts w:ascii="Times New Roman" w:hAnsi="Times New Roman" w:cs="Times New Roman"/>
          <w:sz w:val="28"/>
          <w:szCs w:val="28"/>
          <w:lang w:val="tt-RU"/>
        </w:rPr>
      </w:pPr>
      <w:r w:rsidRPr="00452BC2">
        <w:rPr>
          <w:rFonts w:ascii="Times New Roman" w:hAnsi="Times New Roman" w:cs="Times New Roman"/>
          <w:sz w:val="28"/>
          <w:szCs w:val="28"/>
          <w:lang w:val="tt-RU"/>
        </w:rPr>
        <w:t>Гади авыл кешесе беренчесе көндә мал-туар асрап көн күрә, үз тормышын җайлый. Татар Бизнә</w:t>
      </w:r>
      <w:r w:rsidR="005E0A24">
        <w:rPr>
          <w:rFonts w:ascii="Times New Roman" w:hAnsi="Times New Roman" w:cs="Times New Roman"/>
          <w:sz w:val="28"/>
          <w:szCs w:val="28"/>
          <w:lang w:val="tt-RU"/>
        </w:rPr>
        <w:t>се</w:t>
      </w:r>
      <w:r w:rsidRPr="00452BC2">
        <w:rPr>
          <w:rFonts w:ascii="Times New Roman" w:hAnsi="Times New Roman" w:cs="Times New Roman"/>
          <w:sz w:val="28"/>
          <w:szCs w:val="28"/>
          <w:lang w:val="tt-RU"/>
        </w:rPr>
        <w:t xml:space="preserve"> авылында 357</w:t>
      </w:r>
      <w:r w:rsidRPr="00DD5D3C">
        <w:rPr>
          <w:rFonts w:ascii="Times New Roman" w:hAnsi="Times New Roman" w:cs="Times New Roman"/>
          <w:sz w:val="28"/>
          <w:szCs w:val="28"/>
          <w:lang w:val="tt-RU"/>
        </w:rPr>
        <w:t xml:space="preserve"> </w:t>
      </w:r>
      <w:r w:rsidRPr="00452BC2">
        <w:rPr>
          <w:rFonts w:ascii="Times New Roman" w:hAnsi="Times New Roman" w:cs="Times New Roman"/>
          <w:sz w:val="28"/>
          <w:szCs w:val="28"/>
          <w:lang w:val="tt-RU"/>
        </w:rPr>
        <w:t>эре мөгезле төрлек</w:t>
      </w:r>
      <w:r>
        <w:rPr>
          <w:rFonts w:ascii="Times New Roman" w:hAnsi="Times New Roman" w:cs="Times New Roman"/>
          <w:sz w:val="28"/>
          <w:szCs w:val="28"/>
          <w:lang w:val="tt-RU"/>
        </w:rPr>
        <w:t>.</w:t>
      </w:r>
    </w:p>
    <w:p w:rsidR="00DD5D3C" w:rsidRPr="00452BC2"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 xml:space="preserve">Бизнәдә:150- сыер,475 – сарык, 18-кәзә, 10-умарта, 18 ат  </w:t>
      </w:r>
    </w:p>
    <w:p w:rsidR="00DD5D3C"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Каракитәдә: 188- сыер,176- сарык, 39 –кәзә,170- умарта, 31- ат</w:t>
      </w:r>
    </w:p>
    <w:p w:rsidR="00DD5D3C" w:rsidRDefault="00DD5D3C" w:rsidP="00DD5D3C">
      <w:pPr>
        <w:rPr>
          <w:rFonts w:ascii="Times New Roman" w:hAnsi="Times New Roman" w:cs="Times New Roman"/>
          <w:sz w:val="28"/>
          <w:szCs w:val="28"/>
          <w:lang w:val="tt-RU"/>
        </w:rPr>
      </w:pPr>
      <w:r w:rsidRPr="00452BC2">
        <w:rPr>
          <w:rFonts w:ascii="Times New Roman" w:hAnsi="Times New Roman" w:cs="Times New Roman"/>
          <w:sz w:val="28"/>
          <w:szCs w:val="28"/>
          <w:lang w:val="tt-RU"/>
        </w:rPr>
        <w:t xml:space="preserve">Үткән ел </w:t>
      </w:r>
      <w:r>
        <w:rPr>
          <w:rFonts w:ascii="Times New Roman" w:hAnsi="Times New Roman" w:cs="Times New Roman"/>
          <w:sz w:val="28"/>
          <w:szCs w:val="28"/>
          <w:lang w:val="tt-RU"/>
        </w:rPr>
        <w:t>белән чагыштырганда әллә ни зур аерма юк. Шулайда төрлек башын арттыру кирәк. Гомер-гомердән килгән әйтем бар, сыеры барның сые бар- 2015 елда уртача бер шәхси хуҗалыкка сөт сатып  45 000 сум акча, ит сатып 120 000 сум акча кергән.</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Гаилә фермасына килгәндә, бүгенге көндә Татар Бизнәсе авылында Халилов Айратлар гаиләсе, уңышлы гына эш алып баралар. Алар бүгенге көндә 80 баш эре мөгезле төрлек асрый. Шуның өстенә тагын бер яңа ферма ясап </w:t>
      </w:r>
      <w:r>
        <w:rPr>
          <w:rFonts w:ascii="Times New Roman" w:hAnsi="Times New Roman" w:cs="Times New Roman"/>
          <w:sz w:val="28"/>
          <w:szCs w:val="28"/>
          <w:lang w:val="tt-RU"/>
        </w:rPr>
        <w:lastRenderedPageBreak/>
        <w:t>куйдылар. Ул терлекне симертү урыны булачак дип ассызыклады гаилә башлыгы.</w:t>
      </w:r>
    </w:p>
    <w:p w:rsidR="008A4C6C" w:rsidRPr="00452BC2"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Төрлек карау белән беррәттән бу гаилә 280 га җир эшкәртә. Җирләрне вакытында сереп, вакытында чәчеп һәм җыеп ала.</w:t>
      </w:r>
      <w:r w:rsidR="005E0A24">
        <w:rPr>
          <w:rFonts w:ascii="Times New Roman" w:hAnsi="Times New Roman" w:cs="Times New Roman"/>
          <w:sz w:val="28"/>
          <w:szCs w:val="28"/>
          <w:lang w:val="tt-RU"/>
        </w:rPr>
        <w:t xml:space="preserve"> </w:t>
      </w:r>
      <w:r>
        <w:rPr>
          <w:rFonts w:ascii="Times New Roman" w:hAnsi="Times New Roman" w:cs="Times New Roman"/>
          <w:sz w:val="28"/>
          <w:szCs w:val="28"/>
          <w:lang w:val="tt-RU"/>
        </w:rPr>
        <w:t>Ел әйләнәсендә кибетләредә ябылмый. Халыктан сөттә җыярга элгерә. Чөнки алар тәүлегенә 20 сәгать хезмәт итә. Үзләре кунакчылда һәм ярдәмчел дә. Авыр хезмәтләрендә уңышлар һәм исәнлек телик аларга.</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 xml:space="preserve">Безнең авыл җирлегендә ике </w:t>
      </w:r>
      <w:r w:rsidR="00DD5D3C">
        <w:rPr>
          <w:rFonts w:ascii="Times New Roman" w:hAnsi="Times New Roman" w:cs="Times New Roman"/>
          <w:sz w:val="28"/>
          <w:szCs w:val="28"/>
          <w:lang w:val="tt-RU"/>
        </w:rPr>
        <w:t>м</w:t>
      </w:r>
      <w:r>
        <w:rPr>
          <w:rFonts w:ascii="Times New Roman" w:hAnsi="Times New Roman" w:cs="Times New Roman"/>
          <w:sz w:val="28"/>
          <w:szCs w:val="28"/>
          <w:lang w:val="tt-RU"/>
        </w:rPr>
        <w:t xml:space="preserve">әчет эшләп тора. </w:t>
      </w:r>
      <w:r w:rsidR="00DD5D3C">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Бизнә</w:t>
      </w:r>
      <w:r w:rsidR="00DD5D3C">
        <w:rPr>
          <w:rFonts w:ascii="Times New Roman" w:hAnsi="Times New Roman" w:cs="Times New Roman"/>
          <w:sz w:val="28"/>
          <w:szCs w:val="28"/>
          <w:lang w:val="tt-RU"/>
        </w:rPr>
        <w:t>се авылы</w:t>
      </w:r>
      <w:r>
        <w:rPr>
          <w:rFonts w:ascii="Times New Roman" w:hAnsi="Times New Roman" w:cs="Times New Roman"/>
          <w:sz w:val="28"/>
          <w:szCs w:val="28"/>
          <w:lang w:val="tt-RU"/>
        </w:rPr>
        <w:t xml:space="preserve"> мәчете имам-хатыйбы Сафин Гомәр Алиуллович. Ул авыл халкы белән тыгыз элемтәдә. Бөтен дини бәйрәмнәрдә барлык эштә актив катнашып йөри торган җитәкче. Бүгенгесе көндә мәчеткә килеп 20 легән авылның яше һәм карты га</w:t>
      </w:r>
      <w:r w:rsidR="00DD5D3C">
        <w:rPr>
          <w:rFonts w:ascii="Times New Roman" w:hAnsi="Times New Roman" w:cs="Times New Roman"/>
          <w:sz w:val="28"/>
          <w:szCs w:val="28"/>
          <w:lang w:val="tt-RU"/>
        </w:rPr>
        <w:t>м</w:t>
      </w:r>
      <w:r>
        <w:rPr>
          <w:rFonts w:ascii="Times New Roman" w:hAnsi="Times New Roman" w:cs="Times New Roman"/>
          <w:sz w:val="28"/>
          <w:szCs w:val="28"/>
          <w:lang w:val="tt-RU"/>
        </w:rPr>
        <w:t>әл кыла. Мәчет ул тәртипкә дә чакыра һәм авылның ямедә.</w:t>
      </w:r>
    </w:p>
    <w:p w:rsidR="008A4C6C" w:rsidRDefault="008A4C6C" w:rsidP="008A4C6C">
      <w:pPr>
        <w:rPr>
          <w:rFonts w:ascii="Times New Roman" w:hAnsi="Times New Roman" w:cs="Times New Roman"/>
          <w:sz w:val="28"/>
          <w:szCs w:val="28"/>
          <w:lang w:val="tt-RU"/>
        </w:rPr>
      </w:pPr>
      <w:r>
        <w:rPr>
          <w:rFonts w:ascii="Times New Roman" w:hAnsi="Times New Roman" w:cs="Times New Roman"/>
          <w:sz w:val="28"/>
          <w:szCs w:val="28"/>
          <w:lang w:val="tt-RU"/>
        </w:rPr>
        <w:t>Авылыбыз халкының куркынычсызлыгын, тынычлыгын тәэмин итү авыл җирлегенең, участковыйларның төп бурычы дип саналсада. Аларга ирекле халык друҗинасы ярдәмгә килә. Безнең авыл җирлегендә алар 20  ләп. Мәдәният йортында</w:t>
      </w:r>
      <w:r w:rsidR="00DD5D3C">
        <w:rPr>
          <w:rFonts w:ascii="Times New Roman" w:hAnsi="Times New Roman" w:cs="Times New Roman"/>
          <w:sz w:val="28"/>
          <w:szCs w:val="28"/>
          <w:lang w:val="tt-RU"/>
        </w:rPr>
        <w:t>,</w:t>
      </w:r>
      <w:r>
        <w:rPr>
          <w:rFonts w:ascii="Times New Roman" w:hAnsi="Times New Roman" w:cs="Times New Roman"/>
          <w:sz w:val="28"/>
          <w:szCs w:val="28"/>
          <w:lang w:val="tt-RU"/>
        </w:rPr>
        <w:t xml:space="preserve"> урамнарда чаралар үткәрелгәндә, тәртип саклау, авылда шикле кешеләр, шикле әйберләр күренгән очракта органнарга хәбәр җиткерү аларның төп бурычы булсада һәрберебез, үзебезне алар кебек үк җаваплы итеп тыйсак бердә артык булмас. Сакланганны гына алла саклый. Барлык эшләгән эшләрегез өчен хөрмәтле авылдашлар сезгә рәхәт. Авыл халкына ярдәм кулы сузган өчен, президентыбыз Рөстәм Нургалиевич һәм Александр Валерьевич сезгә барыбыз исеменнәндә олы рәхмәтләребезне җиткерәбез.</w:t>
      </w:r>
    </w:p>
    <w:p w:rsidR="00DD5D3C"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Инде соңгы елларда күпме генә эшләр эшләнсәдә, алдагы елларда зур эшләр, зур планнар тора.</w:t>
      </w:r>
    </w:p>
    <w:p w:rsidR="00DD5D3C"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Авылның матурлыгын. Чисталыгын булдыру юлларна  рәтләү, мәктәпнең, мәдәният йортының тирә яннарын матурайту, дингә һәм мәдәниятка күбрәк игүтибар бирү, яшәү шартларын яхшыртуны барыбыз бергә җигелеп хезмәт иткәндә генә булдыра алабыз.</w:t>
      </w:r>
    </w:p>
    <w:p w:rsidR="00DD5D3C"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Өмет</w:t>
      </w:r>
      <w:r w:rsidR="005E0A24">
        <w:rPr>
          <w:rFonts w:ascii="Times New Roman" w:hAnsi="Times New Roman" w:cs="Times New Roman"/>
          <w:sz w:val="28"/>
          <w:szCs w:val="28"/>
          <w:lang w:val="tt-RU"/>
        </w:rPr>
        <w:t xml:space="preserve"> белән яшәү адәм баласына я</w:t>
      </w:r>
      <w:r>
        <w:rPr>
          <w:rFonts w:ascii="Times New Roman" w:hAnsi="Times New Roman" w:cs="Times New Roman"/>
          <w:sz w:val="28"/>
          <w:szCs w:val="28"/>
          <w:lang w:val="tt-RU"/>
        </w:rPr>
        <w:t>шәргә тагында дәрт өсти.</w:t>
      </w:r>
    </w:p>
    <w:p w:rsidR="00DD5D3C" w:rsidRPr="00BD3031" w:rsidRDefault="00DD5D3C" w:rsidP="00DD5D3C">
      <w:pPr>
        <w:rPr>
          <w:rFonts w:ascii="Times New Roman" w:hAnsi="Times New Roman" w:cs="Times New Roman"/>
          <w:sz w:val="28"/>
          <w:szCs w:val="28"/>
          <w:lang w:val="tt-RU"/>
        </w:rPr>
      </w:pPr>
      <w:r>
        <w:rPr>
          <w:rFonts w:ascii="Times New Roman" w:hAnsi="Times New Roman" w:cs="Times New Roman"/>
          <w:sz w:val="28"/>
          <w:szCs w:val="28"/>
          <w:lang w:val="tt-RU"/>
        </w:rPr>
        <w:t xml:space="preserve">Авылның чиста суын эчеп, саф һавасын сулап, исән-имин, гамәл колып, иман байлыгы белән яшик.  </w:t>
      </w:r>
    </w:p>
    <w:p w:rsidR="00DD5D3C" w:rsidRDefault="00DD5D3C" w:rsidP="008A4C6C">
      <w:pPr>
        <w:rPr>
          <w:rFonts w:ascii="Times New Roman" w:hAnsi="Times New Roman" w:cs="Times New Roman"/>
          <w:sz w:val="28"/>
          <w:szCs w:val="28"/>
          <w:lang w:val="tt-RU"/>
        </w:rPr>
      </w:pPr>
    </w:p>
    <w:p w:rsidR="00CB7CB7" w:rsidRPr="008A4C6C" w:rsidRDefault="00CB7CB7">
      <w:pPr>
        <w:rPr>
          <w:lang w:val="tt-RU"/>
        </w:rPr>
      </w:pPr>
    </w:p>
    <w:sectPr w:rsidR="00CB7CB7" w:rsidRPr="008A4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74586"/>
    <w:multiLevelType w:val="hybridMultilevel"/>
    <w:tmpl w:val="247E7950"/>
    <w:lvl w:ilvl="0" w:tplc="8AC65130">
      <w:start w:val="1"/>
      <w:numFmt w:val="decimal"/>
      <w:lvlText w:val="%1."/>
      <w:lvlJc w:val="left"/>
      <w:pPr>
        <w:ind w:left="502"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6C"/>
    <w:rsid w:val="000852C3"/>
    <w:rsid w:val="00100DF5"/>
    <w:rsid w:val="0034357F"/>
    <w:rsid w:val="004B55B1"/>
    <w:rsid w:val="005E0A24"/>
    <w:rsid w:val="00812582"/>
    <w:rsid w:val="008A4C6C"/>
    <w:rsid w:val="00964053"/>
    <w:rsid w:val="00CB7CB7"/>
    <w:rsid w:val="00DD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6C"/>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Balloon Text"/>
    <w:basedOn w:val="a"/>
    <w:link w:val="af5"/>
    <w:uiPriority w:val="99"/>
    <w:semiHidden/>
    <w:unhideWhenUsed/>
    <w:rsid w:val="008A4C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4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6C"/>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Balloon Text"/>
    <w:basedOn w:val="a"/>
    <w:link w:val="af5"/>
    <w:uiPriority w:val="99"/>
    <w:semiHidden/>
    <w:unhideWhenUsed/>
    <w:rsid w:val="008A4C6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4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cp:lastPrinted>2016-01-26T05:10:00Z</cp:lastPrinted>
  <dcterms:created xsi:type="dcterms:W3CDTF">2016-01-25T10:47:00Z</dcterms:created>
  <dcterms:modified xsi:type="dcterms:W3CDTF">2016-01-26T05:51:00Z</dcterms:modified>
</cp:coreProperties>
</file>