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A8" w:rsidRPr="005A1CA8" w:rsidRDefault="005A1CA8" w:rsidP="005A1CA8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bookmarkStart w:id="0" w:name="_GoBack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ГЛАВА                                                          Татарстан </w:t>
      </w:r>
      <w:proofErr w:type="spellStart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>Республикасы</w:t>
      </w:r>
      <w:proofErr w:type="spellEnd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</w:t>
      </w:r>
    </w:p>
    <w:p w:rsidR="005A1CA8" w:rsidRPr="005A1CA8" w:rsidRDefault="005A1CA8" w:rsidP="005A1CA8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proofErr w:type="spellStart"/>
      <w:proofErr w:type="gramStart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>Марсовского</w:t>
      </w:r>
      <w:proofErr w:type="spellEnd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 xml:space="preserve">  сельского</w:t>
      </w:r>
      <w:proofErr w:type="gramEnd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</w:t>
      </w:r>
      <w:proofErr w:type="spellStart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>Чүпрəле</w:t>
      </w:r>
      <w:proofErr w:type="spellEnd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>муниципаль</w:t>
      </w:r>
      <w:proofErr w:type="spellEnd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районы                                   </w:t>
      </w:r>
    </w:p>
    <w:p w:rsidR="005A1CA8" w:rsidRPr="005A1CA8" w:rsidRDefault="005A1CA8" w:rsidP="005A1CA8">
      <w:pPr>
        <w:pStyle w:val="a5"/>
        <w:rPr>
          <w:rFonts w:ascii="Times New Roman" w:hAnsi="Times New Roman" w:cs="Times New Roman"/>
          <w:b/>
          <w:i w:val="0"/>
          <w:sz w:val="28"/>
          <w:szCs w:val="28"/>
        </w:rPr>
      </w:pPr>
      <w:proofErr w:type="gramStart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>поселения</w:t>
      </w:r>
      <w:proofErr w:type="gramEnd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 xml:space="preserve"> Дрожжановского                                     Марс </w:t>
      </w:r>
      <w:proofErr w:type="spellStart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>авыл</w:t>
      </w:r>
      <w:proofErr w:type="spellEnd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proofErr w:type="spellStart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>җирлеге</w:t>
      </w:r>
      <w:proofErr w:type="spellEnd"/>
      <w:r w:rsidRPr="005A1CA8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</w:t>
      </w:r>
    </w:p>
    <w:p w:rsidR="005A1CA8" w:rsidRPr="005A1CA8" w:rsidRDefault="005A1CA8" w:rsidP="005A1CA8">
      <w:pPr>
        <w:pStyle w:val="a5"/>
        <w:rPr>
          <w:rFonts w:ascii="Times New Roman" w:hAnsi="Times New Roman" w:cs="Times New Roman"/>
          <w:bCs/>
          <w:i w:val="0"/>
          <w:noProof/>
          <w:sz w:val="24"/>
          <w:szCs w:val="24"/>
          <w:lang w:val="tt-RU"/>
        </w:rPr>
      </w:pPr>
      <w:r w:rsidRPr="005A1CA8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 Республики Татарстан</w:t>
      </w:r>
      <w:r w:rsidRPr="005A1CA8">
        <w:rPr>
          <w:rFonts w:ascii="Times New Roman" w:hAnsi="Times New Roman" w:cs="Times New Roman"/>
          <w:b/>
          <w:bCs/>
          <w:i w:val="0"/>
          <w:noProof/>
          <w:sz w:val="28"/>
          <w:szCs w:val="28"/>
        </w:rPr>
        <w:t xml:space="preserve">      </w:t>
      </w:r>
      <w:r w:rsidRPr="005A1CA8">
        <w:rPr>
          <w:rFonts w:ascii="Times New Roman" w:hAnsi="Times New Roman" w:cs="Times New Roman"/>
          <w:b/>
          <w:bCs/>
          <w:i w:val="0"/>
          <w:noProof/>
          <w:sz w:val="28"/>
          <w:szCs w:val="28"/>
          <w:lang w:val="tt-RU"/>
        </w:rPr>
        <w:t xml:space="preserve">                                            БАШЛЫГЫ</w:t>
      </w:r>
    </w:p>
    <w:p w:rsidR="00D571A6" w:rsidRPr="00F8517A" w:rsidRDefault="005A1CA8" w:rsidP="00D571A6">
      <w:pPr>
        <w:rPr>
          <w:b/>
          <w:bCs/>
          <w:noProof/>
          <w:sz w:val="24"/>
          <w:szCs w:val="24"/>
          <w:lang w:val="tt-RU"/>
        </w:rPr>
      </w:pPr>
      <w:r w:rsidRPr="005A1CA8">
        <w:rPr>
          <w:rFonts w:ascii="Times New Roman" w:hAnsi="Times New Roman" w:cs="Times New Roman"/>
          <w:b/>
          <w:bCs/>
          <w:noProof/>
          <w:sz w:val="28"/>
          <w:szCs w:val="28"/>
          <w:lang w:val="tt-RU"/>
        </w:rPr>
        <w:t xml:space="preserve">                  </w:t>
      </w:r>
      <w:r w:rsidR="00D571A6" w:rsidRPr="00F8517A">
        <w:rPr>
          <w:b/>
          <w:bCs/>
          <w:noProof/>
          <w:sz w:val="24"/>
          <w:szCs w:val="24"/>
        </w:rPr>
        <w:t xml:space="preserve">   </w:t>
      </w:r>
      <w:r w:rsidR="00D571A6" w:rsidRPr="00F8517A">
        <w:rPr>
          <w:b/>
          <w:bCs/>
          <w:noProof/>
          <w:sz w:val="24"/>
          <w:szCs w:val="24"/>
          <w:lang w:val="tt-RU"/>
        </w:rPr>
        <w:t xml:space="preserve">                                   </w:t>
      </w:r>
    </w:p>
    <w:p w:rsidR="00D571A6" w:rsidRPr="00F8517A" w:rsidRDefault="00D571A6" w:rsidP="00D571A6">
      <w:pPr>
        <w:pStyle w:val="a5"/>
        <w:rPr>
          <w:rFonts w:ascii="Times New Roman" w:hAnsi="Times New Roman" w:cs="Times New Roman"/>
          <w:i w:val="0"/>
          <w:noProof/>
        </w:rPr>
      </w:pPr>
      <w:r w:rsidRPr="00582529">
        <w:rPr>
          <w:rFonts w:ascii="Tahoma" w:hAnsi="Tahoma" w:cs="Tahoma"/>
          <w:b/>
          <w:bCs/>
          <w:noProof/>
          <w:lang w:val="tt-RU"/>
        </w:rPr>
        <w:t xml:space="preserve">              </w:t>
      </w:r>
      <w:r>
        <w:rPr>
          <w:rFonts w:ascii="Tahoma" w:hAnsi="Tahoma" w:cs="Tahoma"/>
          <w:b/>
          <w:bCs/>
          <w:noProof/>
          <w:lang w:val="tt-RU"/>
        </w:rPr>
        <w:t xml:space="preserve">               </w:t>
      </w:r>
      <w:r w:rsidRPr="00582529">
        <w:rPr>
          <w:rFonts w:ascii="Tahoma" w:hAnsi="Tahoma" w:cs="Tahoma"/>
          <w:b/>
          <w:bCs/>
          <w:noProof/>
          <w:lang w:val="tt-RU"/>
        </w:rPr>
        <w:t xml:space="preserve">    </w:t>
      </w:r>
      <w:r w:rsidRPr="00F8517A">
        <w:rPr>
          <w:rFonts w:ascii="Times New Roman" w:hAnsi="Times New Roman" w:cs="Times New Roman"/>
          <w:i w:val="0"/>
          <w:noProof/>
        </w:rPr>
        <w:t>422472 с. Нижний Каракитан ,  ул. Ленина, 30   тел. (84375) 31-1-36</w:t>
      </w:r>
    </w:p>
    <w:p w:rsidR="00D571A6" w:rsidRPr="00F8517A" w:rsidRDefault="00D571A6" w:rsidP="00D571A6">
      <w:pPr>
        <w:pStyle w:val="a5"/>
        <w:rPr>
          <w:rFonts w:ascii="Times New Roman" w:hAnsi="Times New Roman" w:cs="Times New Roman"/>
          <w:i w:val="0"/>
          <w:noProof/>
        </w:rPr>
      </w:pPr>
      <w:r>
        <w:rPr>
          <w:rFonts w:ascii="Times New Roman" w:hAnsi="Times New Roman" w:cs="Times New Roman"/>
          <w:i w:val="0"/>
          <w:noProof/>
        </w:rPr>
        <w:t xml:space="preserve">                  </w:t>
      </w:r>
      <w:r w:rsidRPr="00F8517A">
        <w:rPr>
          <w:rFonts w:ascii="Times New Roman" w:hAnsi="Times New Roman" w:cs="Times New Roman"/>
          <w:i w:val="0"/>
          <w:noProof/>
        </w:rPr>
        <w:t xml:space="preserve"> ОГРН 1061672003898,ИНН1617003300,КПП161701001,Р/С 40204810700000370007 </w:t>
      </w:r>
    </w:p>
    <w:p w:rsidR="00D571A6" w:rsidRDefault="00D571A6" w:rsidP="00D571A6">
      <w:pPr>
        <w:pStyle w:val="a5"/>
        <w:rPr>
          <w:sz w:val="28"/>
          <w:szCs w:val="28"/>
        </w:rPr>
      </w:pPr>
      <w:r>
        <w:rPr>
          <w:rFonts w:ascii="Times New Roman" w:hAnsi="Times New Roman" w:cs="Times New Roman"/>
          <w:i w:val="0"/>
          <w:noProof/>
        </w:rPr>
        <w:t xml:space="preserve">                                                     </w:t>
      </w:r>
      <w:r w:rsidRPr="00F8517A">
        <w:rPr>
          <w:rFonts w:ascii="Times New Roman" w:hAnsi="Times New Roman" w:cs="Times New Roman"/>
          <w:i w:val="0"/>
          <w:noProof/>
        </w:rPr>
        <w:t xml:space="preserve"> в отделении НБ РТ Банка России,бик 049205001</w:t>
      </w:r>
      <w:r>
        <w:rPr>
          <w:noProof/>
          <w:shd w:val="clear" w:color="auto" w:fill="FFFFFF"/>
        </w:rPr>
        <w:t xml:space="preserve">  </w:t>
      </w:r>
    </w:p>
    <w:p w:rsidR="00D571A6" w:rsidRDefault="00D571A6" w:rsidP="00D571A6">
      <w:pPr>
        <w:pStyle w:val="a5"/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  <w:lang w:val="tt-RU"/>
        </w:rPr>
        <w:t>__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  <w:shd w:val="clear" w:color="auto" w:fill="FFFFFF"/>
        </w:rPr>
        <w:t xml:space="preserve">_ </w:t>
      </w:r>
      <w:r>
        <w:rPr>
          <w:rFonts w:ascii="Times New Roman" w:hAnsi="Times New Roman" w:cs="Times New Roman"/>
          <w:b/>
          <w:bCs/>
          <w:i w:val="0"/>
          <w:noProof/>
          <w:color w:val="00FF00"/>
          <w:sz w:val="18"/>
          <w:szCs w:val="18"/>
        </w:rPr>
        <w:t xml:space="preserve"> </w:t>
      </w:r>
    </w:p>
    <w:p w:rsidR="00D571A6" w:rsidRDefault="00D571A6" w:rsidP="00D571A6">
      <w:pPr>
        <w:pStyle w:val="a5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noProof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bCs/>
          <w:i w:val="0"/>
          <w:noProof/>
          <w:color w:val="FF0000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</w:t>
      </w:r>
    </w:p>
    <w:p w:rsidR="00D571A6" w:rsidRDefault="00D571A6" w:rsidP="00D571A6">
      <w:pPr>
        <w:pStyle w:val="a5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ПОСТАНОВЛЕНИЕ                                                        КАРАР</w:t>
      </w:r>
    </w:p>
    <w:p w:rsidR="00D571A6" w:rsidRDefault="00D571A6" w:rsidP="00D571A6">
      <w:pPr>
        <w:pStyle w:val="a5"/>
        <w:rPr>
          <w:rFonts w:ascii="Times New Roman" w:hAnsi="Times New Roman" w:cs="Times New Roman"/>
          <w:i w:val="0"/>
          <w:sz w:val="28"/>
          <w:szCs w:val="28"/>
        </w:rPr>
      </w:pPr>
    </w:p>
    <w:p w:rsidR="00D571A6" w:rsidRDefault="00D571A6" w:rsidP="00D571A6">
      <w:pPr>
        <w:pStyle w:val="a5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1</w:t>
      </w:r>
      <w:r w:rsidR="001744F8">
        <w:rPr>
          <w:rFonts w:ascii="Times New Roman" w:hAnsi="Times New Roman" w:cs="Times New Roman"/>
          <w:i w:val="0"/>
          <w:sz w:val="28"/>
          <w:szCs w:val="28"/>
        </w:rPr>
        <w:t>3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.03.2017г                 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с.Нижний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Каракитан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№  1</w:t>
      </w:r>
      <w:r w:rsidR="001744F8">
        <w:rPr>
          <w:rFonts w:ascii="Times New Roman" w:hAnsi="Times New Roman" w:cs="Times New Roman"/>
          <w:i w:val="0"/>
          <w:sz w:val="28"/>
          <w:szCs w:val="28"/>
        </w:rPr>
        <w:t>9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DC4354" w:rsidRDefault="00DC4354" w:rsidP="001F6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6E" w:rsidRPr="00030F72" w:rsidRDefault="001F606E" w:rsidP="001F60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proofErr w:type="spellStart"/>
      <w:r w:rsidR="00D571A6">
        <w:rPr>
          <w:rFonts w:ascii="Times New Roman" w:hAnsi="Times New Roman" w:cs="Times New Roman"/>
          <w:sz w:val="24"/>
          <w:szCs w:val="24"/>
        </w:rPr>
        <w:t>Марсов</w:t>
      </w:r>
      <w:r w:rsidRPr="00030F72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Положением «О размещении нестационарных торговых объектов на территории муниципального образования «</w:t>
      </w:r>
      <w:proofErr w:type="spellStart"/>
      <w:r w:rsidR="00D571A6">
        <w:rPr>
          <w:rFonts w:ascii="Times New Roman" w:hAnsi="Times New Roman" w:cs="Times New Roman"/>
          <w:sz w:val="24"/>
          <w:szCs w:val="24"/>
        </w:rPr>
        <w:t>Марс</w:t>
      </w:r>
      <w:r w:rsidR="00030F72">
        <w:rPr>
          <w:rFonts w:ascii="Times New Roman" w:hAnsi="Times New Roman" w:cs="Times New Roman"/>
          <w:sz w:val="24"/>
          <w:szCs w:val="24"/>
        </w:rPr>
        <w:t>о</w:t>
      </w:r>
      <w:r w:rsidRPr="00030F72">
        <w:rPr>
          <w:rFonts w:ascii="Times New Roman" w:hAnsi="Times New Roman" w:cs="Times New Roman"/>
          <w:sz w:val="24"/>
          <w:szCs w:val="24"/>
        </w:rPr>
        <w:t>вское</w:t>
      </w:r>
      <w:proofErr w:type="spellEnd"/>
      <w:r w:rsidRPr="00030F72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D571A6">
        <w:rPr>
          <w:rFonts w:ascii="Times New Roman" w:hAnsi="Times New Roman" w:cs="Times New Roman"/>
          <w:sz w:val="24"/>
          <w:szCs w:val="24"/>
        </w:rPr>
        <w:t>Дрожжано</w:t>
      </w:r>
      <w:r w:rsidRPr="00030F72">
        <w:rPr>
          <w:rFonts w:ascii="Times New Roman" w:hAnsi="Times New Roman" w:cs="Times New Roman"/>
          <w:sz w:val="24"/>
          <w:szCs w:val="24"/>
        </w:rPr>
        <w:t xml:space="preserve">вского муниципального района Республики Татарстан», утвержденным постановлением Исполнительного комитета </w:t>
      </w:r>
      <w:proofErr w:type="spellStart"/>
      <w:r w:rsidR="00D571A6">
        <w:rPr>
          <w:rFonts w:ascii="Times New Roman" w:hAnsi="Times New Roman" w:cs="Times New Roman"/>
          <w:sz w:val="24"/>
          <w:szCs w:val="24"/>
        </w:rPr>
        <w:t>Марс</w:t>
      </w:r>
      <w:r w:rsidR="00030F72" w:rsidRPr="00030F72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30F72"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571A6">
        <w:rPr>
          <w:rFonts w:ascii="Times New Roman" w:hAnsi="Times New Roman" w:cs="Times New Roman"/>
          <w:sz w:val="24"/>
          <w:szCs w:val="24"/>
        </w:rPr>
        <w:t>Дрожжан</w:t>
      </w:r>
      <w:r w:rsidRPr="00030F7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от </w:t>
      </w:r>
      <w:r w:rsidR="00D85583">
        <w:rPr>
          <w:rFonts w:ascii="Times New Roman" w:hAnsi="Times New Roman" w:cs="Times New Roman"/>
          <w:sz w:val="24"/>
          <w:szCs w:val="24"/>
        </w:rPr>
        <w:t>13.03</w:t>
      </w:r>
      <w:r w:rsidR="00914839">
        <w:rPr>
          <w:rFonts w:ascii="Times New Roman" w:hAnsi="Times New Roman" w:cs="Times New Roman"/>
          <w:sz w:val="24"/>
          <w:szCs w:val="24"/>
        </w:rPr>
        <w:t>.2017</w:t>
      </w:r>
      <w:r w:rsidRPr="00030F72">
        <w:rPr>
          <w:rFonts w:ascii="Times New Roman" w:hAnsi="Times New Roman" w:cs="Times New Roman"/>
          <w:sz w:val="24"/>
          <w:szCs w:val="24"/>
        </w:rPr>
        <w:t xml:space="preserve"> №</w:t>
      </w:r>
      <w:r w:rsidR="00914839">
        <w:rPr>
          <w:rFonts w:ascii="Times New Roman" w:hAnsi="Times New Roman" w:cs="Times New Roman"/>
          <w:sz w:val="24"/>
          <w:szCs w:val="24"/>
        </w:rPr>
        <w:t xml:space="preserve"> </w:t>
      </w:r>
      <w:r w:rsidR="00D85583">
        <w:rPr>
          <w:rFonts w:ascii="Times New Roman" w:hAnsi="Times New Roman" w:cs="Times New Roman"/>
          <w:sz w:val="24"/>
          <w:szCs w:val="24"/>
        </w:rPr>
        <w:t>18</w:t>
      </w:r>
      <w:r w:rsidRPr="00030F72">
        <w:rPr>
          <w:rFonts w:ascii="Times New Roman" w:hAnsi="Times New Roman" w:cs="Times New Roman"/>
          <w:sz w:val="24"/>
          <w:szCs w:val="24"/>
        </w:rPr>
        <w:t>, Исполнительный комитет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1A6">
        <w:rPr>
          <w:rFonts w:ascii="Times New Roman" w:hAnsi="Times New Roman" w:cs="Times New Roman"/>
          <w:sz w:val="24"/>
          <w:szCs w:val="24"/>
        </w:rPr>
        <w:t>Марсо</w:t>
      </w:r>
      <w:r w:rsidR="00030F72" w:rsidRPr="00030F7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="00030F72"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30F72">
        <w:rPr>
          <w:rFonts w:ascii="Times New Roman" w:hAnsi="Times New Roman" w:cs="Times New Roman"/>
          <w:sz w:val="24"/>
          <w:szCs w:val="24"/>
        </w:rPr>
        <w:t xml:space="preserve"> </w:t>
      </w:r>
      <w:r w:rsidR="00D571A6">
        <w:rPr>
          <w:rFonts w:ascii="Times New Roman" w:hAnsi="Times New Roman" w:cs="Times New Roman"/>
          <w:sz w:val="24"/>
          <w:szCs w:val="24"/>
        </w:rPr>
        <w:t>Дрожжан</w:t>
      </w:r>
      <w:r w:rsidRPr="00030F72">
        <w:rPr>
          <w:rFonts w:ascii="Times New Roman" w:hAnsi="Times New Roman" w:cs="Times New Roman"/>
          <w:sz w:val="24"/>
          <w:szCs w:val="24"/>
        </w:rPr>
        <w:t xml:space="preserve">овского сельского поселения ПОСТАНОВЛЯЕТ: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1.Утвердить Административный регламент предоставления муниципальной услуги «Выдача разрешения на право размещения и эксплуатации нестационарного торгового объекта на территории </w:t>
      </w:r>
      <w:proofErr w:type="spellStart"/>
      <w:r w:rsidR="00D571A6">
        <w:rPr>
          <w:rFonts w:ascii="Times New Roman" w:hAnsi="Times New Roman" w:cs="Times New Roman"/>
          <w:sz w:val="24"/>
          <w:szCs w:val="24"/>
        </w:rPr>
        <w:t>Марс</w:t>
      </w:r>
      <w:r w:rsidR="00030F72" w:rsidRPr="00030F72">
        <w:rPr>
          <w:rFonts w:ascii="Times New Roman" w:hAnsi="Times New Roman" w:cs="Times New Roman"/>
          <w:sz w:val="24"/>
          <w:szCs w:val="24"/>
        </w:rPr>
        <w:t>о</w:t>
      </w:r>
      <w:r w:rsidRPr="00030F72">
        <w:rPr>
          <w:rFonts w:ascii="Times New Roman" w:hAnsi="Times New Roman" w:cs="Times New Roman"/>
          <w:sz w:val="24"/>
          <w:szCs w:val="24"/>
        </w:rPr>
        <w:t>вского</w:t>
      </w:r>
      <w:proofErr w:type="spellEnd"/>
      <w:r w:rsidRPr="00030F72">
        <w:rPr>
          <w:rFonts w:ascii="Times New Roman" w:hAnsi="Times New Roman" w:cs="Times New Roman"/>
          <w:sz w:val="24"/>
          <w:szCs w:val="24"/>
        </w:rPr>
        <w:t xml:space="preserve"> сельского поселения» (прилагается). </w:t>
      </w:r>
    </w:p>
    <w:p w:rsidR="001F606E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 xml:space="preserve">2.Опубликовать данное постановление в </w:t>
      </w:r>
      <w:r w:rsidR="00030F72" w:rsidRPr="00030F72">
        <w:rPr>
          <w:rFonts w:ascii="Times New Roman" w:hAnsi="Times New Roman" w:cs="Times New Roman"/>
          <w:sz w:val="24"/>
          <w:szCs w:val="24"/>
        </w:rPr>
        <w:t>информационных стендах</w:t>
      </w:r>
      <w:r w:rsidRPr="00030F7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D571A6">
        <w:rPr>
          <w:rFonts w:ascii="Times New Roman" w:hAnsi="Times New Roman" w:cs="Times New Roman"/>
          <w:sz w:val="24"/>
          <w:szCs w:val="24"/>
        </w:rPr>
        <w:t>Дрожжан</w:t>
      </w:r>
      <w:r w:rsidRPr="00030F72">
        <w:rPr>
          <w:rFonts w:ascii="Times New Roman" w:hAnsi="Times New Roman" w:cs="Times New Roman"/>
          <w:sz w:val="24"/>
          <w:szCs w:val="24"/>
        </w:rPr>
        <w:t xml:space="preserve">овского муниципального района в сети Интернет. </w:t>
      </w:r>
    </w:p>
    <w:p w:rsidR="008F54F3" w:rsidRPr="00030F72" w:rsidRDefault="001F606E" w:rsidP="001F606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30F72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030F72" w:rsidRDefault="00030F72" w:rsidP="001F6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F72" w:rsidRDefault="00030F72" w:rsidP="001F60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30F72" w:rsidRDefault="005A1CA8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proofErr w:type="gramStart"/>
      <w:r w:rsidR="00D571A6">
        <w:rPr>
          <w:rFonts w:ascii="Times New Roman" w:hAnsi="Times New Roman" w:cs="Times New Roman"/>
          <w:sz w:val="24"/>
          <w:szCs w:val="24"/>
        </w:rPr>
        <w:t>Марс</w:t>
      </w:r>
      <w:r w:rsidR="00030F72" w:rsidRPr="00030F72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030F72" w:rsidRPr="00030F72">
        <w:rPr>
          <w:rFonts w:ascii="Times New Roman" w:hAnsi="Times New Roman" w:cs="Times New Roman"/>
          <w:sz w:val="24"/>
          <w:szCs w:val="24"/>
        </w:rPr>
        <w:t xml:space="preserve">  </w:t>
      </w:r>
      <w:r w:rsidR="00030F72">
        <w:rPr>
          <w:rFonts w:ascii="Times New Roman" w:hAnsi="Times New Roman" w:cs="Times New Roman"/>
          <w:sz w:val="24"/>
          <w:szCs w:val="24"/>
        </w:rPr>
        <w:t>с</w:t>
      </w:r>
      <w:r w:rsidR="00030F72" w:rsidRPr="00030F72">
        <w:rPr>
          <w:rFonts w:ascii="Times New Roman" w:hAnsi="Times New Roman" w:cs="Times New Roman"/>
          <w:sz w:val="24"/>
          <w:szCs w:val="24"/>
        </w:rPr>
        <w:t>ельского</w:t>
      </w:r>
      <w:proofErr w:type="gramEnd"/>
      <w:r w:rsidR="00030F72" w:rsidRPr="00030F72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030F72" w:rsidRDefault="00D571A6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Дрожжан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овского муниципального района             </w:t>
      </w:r>
      <w:r w:rsidR="00030F7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0F72" w:rsidRPr="00030F72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Р.Р.Мустафин</w:t>
      </w:r>
      <w:proofErr w:type="spellEnd"/>
    </w:p>
    <w:p w:rsidR="00D571A6" w:rsidRDefault="00D571A6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A6" w:rsidRDefault="00D571A6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1A6" w:rsidRDefault="00D571A6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59" w:rsidRDefault="009F285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:rsidR="005A1CA8" w:rsidRDefault="005A1CA8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Административный регламент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  услуги</w:t>
      </w:r>
    </w:p>
    <w:p w:rsidR="009A0F10" w:rsidRPr="009A0F10" w:rsidRDefault="009A0F10" w:rsidP="009A0F10">
      <w:pPr>
        <w:shd w:val="clear" w:color="auto" w:fill="FFFFFF"/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размещение и эксплуатацию нестационарных торговых объектов на территории </w:t>
      </w:r>
      <w:proofErr w:type="spellStart"/>
      <w:r w:rsidR="00D57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Марс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</w:t>
      </w:r>
    </w:p>
    <w:p w:rsidR="00BF4D3A" w:rsidRDefault="00BF4D3A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1.Общие положения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1.1.Административный регламент предоставления муниципальной услуги</w:t>
      </w:r>
      <w:r w:rsidRPr="009A0F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«Выдача разрешения на  размещение и эксплуатацию нестационарных торговых объектов на территории </w:t>
      </w:r>
      <w:proofErr w:type="spellStart"/>
      <w:r w:rsidR="00D57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Марс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 (далее – Административный регламент) разработан в целях повышения качества предоставления муниципальной услуги, создания комфортных условий для ее получения и устанавливает сроки и последовательность административных процедур (действий), в том числе особенности выполнения административных процедур (действий) в электронной форме, а также порядок взаимодействия органа, осуществляющего предоставление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предоставляется юридическим лицам, индивидуальным предпринимателям, зарегистрированным в порядке, установленном законодательством Российской Федерации, которые претендуют на получение разрешения на размещение и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эксплуатацию  нестационарного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торгового объекта на территории </w:t>
      </w:r>
      <w:proofErr w:type="spellStart"/>
      <w:r w:rsidR="00D571A6">
        <w:rPr>
          <w:rFonts w:ascii="Times New Roman" w:eastAsia="Calibri" w:hAnsi="Times New Roman" w:cs="Times New Roman"/>
          <w:sz w:val="24"/>
          <w:szCs w:val="24"/>
        </w:rPr>
        <w:t>Марсо</w:t>
      </w:r>
      <w:r w:rsidRPr="009A0F10">
        <w:rPr>
          <w:rFonts w:ascii="Times New Roman" w:eastAsia="Calibri" w:hAnsi="Times New Roman" w:cs="Times New Roman"/>
          <w:sz w:val="24"/>
          <w:szCs w:val="24"/>
        </w:rPr>
        <w:t>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(далее - заявители).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От имени заявителей заявление о предоставлении муниципальной услуги вправе подать их представители при предъявлении документа, подтверждающего полномочия на осуществление действий от имени заявителя (нотариально удостоверенная доверенность или доверенность, приравненная к нотариально удостоверенной, в соответствии со </w:t>
      </w:r>
      <w:hyperlink r:id="rId4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ст.ст.185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>,</w:t>
      </w:r>
      <w:hyperlink r:id="rId5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185.1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Гражданского кодекса Российской Федерации).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1.3.Перечень нормативных правовых актов, непосредственно регулирующих предоставление муниципальной услуги: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6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№131-ФЗ «Об общих принципах организации местного самоуправления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7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29.12.2009 №381-ФЗ «Об основах государственного регулирования торговой деятельности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27.07.2010 №210-ФЗ «Об организации предоставления государственных и муниципальных услуг»;</w:t>
      </w:r>
    </w:p>
    <w:p w:rsidR="009A0F10" w:rsidRPr="009A0F10" w:rsidRDefault="005A1CA8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r:id="rId9" w:history="1">
        <w:r w:rsidR="009A0F10" w:rsidRPr="009A0F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29.09.2010 №772 «</w:t>
      </w:r>
      <w:r w:rsidR="009A0F10"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Правил включения</w:t>
      </w:r>
      <w:r w:rsidR="009A0F10" w:rsidRPr="009A0F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Федеральный закон от 01.01.2001 №52-ФЗ «О санитарно</w:t>
      </w:r>
      <w:r w:rsidR="00BF4D3A">
        <w:rPr>
          <w:rFonts w:ascii="Times New Roman" w:eastAsia="Calibri" w:hAnsi="Times New Roman" w:cs="Times New Roman"/>
          <w:sz w:val="24"/>
          <w:szCs w:val="24"/>
        </w:rPr>
        <w:t>-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эпидемиологическом благополучии населения»;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Правила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продажи  отдельных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видов товаров, утвержденные Постановлением   Правительства РФ от 19.01.98 №55;</w:t>
      </w:r>
    </w:p>
    <w:p w:rsidR="009A0F10" w:rsidRPr="009A0F10" w:rsidRDefault="009A0F10" w:rsidP="009A0F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15.08.97 №1036 «Об утверждении Правил оказания услуг общественного питания»;</w:t>
      </w:r>
    </w:p>
    <w:p w:rsidR="009A0F10" w:rsidRPr="009A0F10" w:rsidRDefault="009A0F10" w:rsidP="009A0F10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Российской Федерации от 15.08.97 №1025 «Об утверждении Правил бытового обслуживания населения в Российской Федерации»;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07.09.2001 №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23  «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 введении в действие Санитарных правил» (вместе с «СП 2.3.6.1066-01. 2.3.5. Предприятия торговли. Санитарно-эпидемиологические требования к организациям торговли и обороту в них продовольственного сырья и пищевых продуктов. Санитарно-эпидемиологические правила»);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РФ от 08.11.2001 №31 «О введении в действие санитарных правил» (вместе с «СП 2.3.6.1079-01. 2.3.6. Организации общественного питания. Санитарно-эпидемиологические требования к организациям общественного питания, изготовлению и оборото</w:t>
      </w:r>
      <w:r w:rsidR="000574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способности в них пищевых продуктов и продовольственного сырья»);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Санитарные нормы допустимой громкости звуча</w:t>
      </w:r>
      <w:r w:rsidR="000574F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ния звуковоспроизводящих и звук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усилительных устройств в закрытых помещениях и на открытых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площадках,  утверждены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заместителем Главного государственного санитарного врача СССР 07.07.87 №4396-87;</w:t>
      </w:r>
    </w:p>
    <w:p w:rsidR="009A0F10" w:rsidRPr="009A0F10" w:rsidRDefault="001744F8" w:rsidP="009A0F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размещении нестационарных торговых объектов на территории муниципального образования «</w:t>
      </w:r>
      <w:proofErr w:type="spellStart"/>
      <w:r w:rsidR="00D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</w:t>
      </w:r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овское</w:t>
      </w:r>
      <w:proofErr w:type="spellEnd"/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</w:t>
      </w:r>
      <w:r w:rsidR="00D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Дрожжан</w:t>
      </w:r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муниципального района Республики Татарстан», утвержденного постановлением Исполнительного комитета </w:t>
      </w:r>
      <w:proofErr w:type="spellStart"/>
      <w:r w:rsidR="00D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</w:t>
      </w:r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proofErr w:type="spellEnd"/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13.03</w:t>
      </w:r>
      <w:r w:rsidR="009148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</w:t>
      </w:r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4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9A0F10"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F10" w:rsidRPr="009A0F10" w:rsidRDefault="009A0F10" w:rsidP="009A0F1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 1.4.Муниципальная услуга предоставляется Исполнительным комитетом </w:t>
      </w:r>
      <w:proofErr w:type="spellStart"/>
      <w:r w:rsidR="00D571A6">
        <w:rPr>
          <w:rFonts w:ascii="Times New Roman" w:eastAsia="Times New Roman" w:hAnsi="Times New Roman" w:cs="Times New Roman"/>
          <w:sz w:val="24"/>
          <w:szCs w:val="24"/>
        </w:rPr>
        <w:t>Марс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(далее – Исполнительный комитет).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Адрес Исполнительн</w:t>
      </w:r>
      <w:r w:rsidR="00B57B12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комитета: 42</w:t>
      </w:r>
      <w:r w:rsidR="00D571A6">
        <w:rPr>
          <w:rFonts w:ascii="Times New Roman" w:eastAsia="Times New Roman" w:hAnsi="Times New Roman" w:cs="Times New Roman"/>
          <w:bCs/>
          <w:sz w:val="24"/>
          <w:szCs w:val="24"/>
        </w:rPr>
        <w:t>2472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Республика Татарстан, </w:t>
      </w:r>
      <w:proofErr w:type="spellStart"/>
      <w:r w:rsidR="00D571A6">
        <w:rPr>
          <w:rFonts w:ascii="Times New Roman" w:eastAsia="Times New Roman" w:hAnsi="Times New Roman" w:cs="Times New Roman"/>
          <w:bCs/>
          <w:sz w:val="24"/>
          <w:szCs w:val="24"/>
        </w:rPr>
        <w:t>Дрожжан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овский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</w:t>
      </w:r>
      <w:proofErr w:type="spellStart"/>
      <w:r w:rsidR="00D571A6">
        <w:rPr>
          <w:rFonts w:ascii="Times New Roman" w:eastAsia="Times New Roman" w:hAnsi="Times New Roman" w:cs="Times New Roman"/>
          <w:bCs/>
          <w:sz w:val="24"/>
          <w:szCs w:val="24"/>
        </w:rPr>
        <w:t>с.Нижний</w:t>
      </w:r>
      <w:proofErr w:type="spellEnd"/>
      <w:r w:rsidR="00D571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71A6">
        <w:rPr>
          <w:rFonts w:ascii="Times New Roman" w:eastAsia="Times New Roman" w:hAnsi="Times New Roman" w:cs="Times New Roman"/>
          <w:bCs/>
          <w:sz w:val="24"/>
          <w:szCs w:val="24"/>
        </w:rPr>
        <w:t>Каракитан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ул. </w:t>
      </w:r>
      <w:r w:rsidR="00D571A6">
        <w:rPr>
          <w:rFonts w:ascii="Times New Roman" w:eastAsia="Times New Roman" w:hAnsi="Times New Roman" w:cs="Times New Roman"/>
          <w:bCs/>
          <w:sz w:val="24"/>
          <w:szCs w:val="24"/>
        </w:rPr>
        <w:t>Ленина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571A6">
        <w:rPr>
          <w:rFonts w:ascii="Times New Roman" w:eastAsia="Times New Roman" w:hAnsi="Times New Roman" w:cs="Times New Roman"/>
          <w:bCs/>
          <w:sz w:val="24"/>
          <w:szCs w:val="24"/>
        </w:rPr>
        <w:t xml:space="preserve"> д.30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адрес</w:t>
      </w:r>
      <w:proofErr w:type="gram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электронной почты Исполнительный комитета: </w:t>
      </w:r>
      <w:r w:rsidR="00D571A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Mars</w:t>
      </w:r>
      <w:r w:rsidR="00D571A6" w:rsidRPr="00D571A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D571A6">
        <w:rPr>
          <w:rFonts w:ascii="Times New Roman" w:eastAsia="Calibri" w:hAnsi="Times New Roman" w:cs="Times New Roman"/>
          <w:sz w:val="24"/>
          <w:szCs w:val="24"/>
          <w:lang w:val="en-US"/>
        </w:rPr>
        <w:t>Drz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</w:rPr>
        <w:t>@tatar.ru;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график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работы Исполнительный комитета: приемные дни: </w:t>
      </w:r>
      <w:r w:rsidR="001744F8">
        <w:rPr>
          <w:rFonts w:ascii="Times New Roman" w:eastAsia="Times New Roman" w:hAnsi="Times New Roman" w:cs="Times New Roman"/>
          <w:sz w:val="24"/>
          <w:szCs w:val="24"/>
        </w:rPr>
        <w:t>понедельник, пятница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  с </w:t>
      </w:r>
      <w:r w:rsidR="00D571A6" w:rsidRPr="00D571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-00 до </w:t>
      </w:r>
      <w:r w:rsidR="00D571A6" w:rsidRPr="00D571A6">
        <w:rPr>
          <w:rFonts w:ascii="Times New Roman" w:eastAsia="Times New Roman" w:hAnsi="Times New Roman" w:cs="Times New Roman"/>
          <w:sz w:val="24"/>
          <w:szCs w:val="24"/>
        </w:rPr>
        <w:t>1</w:t>
      </w:r>
      <w:r w:rsidR="00B57B1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-00 час., перерыв на обед – с 1</w:t>
      </w:r>
      <w:r w:rsidR="00D571A6" w:rsidRPr="00D571A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-00 до 1</w:t>
      </w:r>
      <w:r w:rsidR="00D571A6" w:rsidRPr="00D571A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-00 час., суббота -с </w:t>
      </w:r>
      <w:r w:rsidR="00D571A6" w:rsidRPr="00D571A6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-00 до 1</w:t>
      </w:r>
      <w:r w:rsidR="001744F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-00 час,  выходной  день -   воскресенье.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Сведения о графике работы Исполнительный комитета сообщаются по телефонам для справок, размещены на информационном стенде в фойе здания Исполнительного комитета </w:t>
      </w:r>
      <w:proofErr w:type="spellStart"/>
      <w:r w:rsidR="00D571A6" w:rsidRPr="00D571A6">
        <w:rPr>
          <w:rFonts w:ascii="Times New Roman" w:eastAsia="Times New Roman" w:hAnsi="Times New Roman" w:cs="Times New Roman"/>
          <w:sz w:val="24"/>
          <w:szCs w:val="24"/>
        </w:rPr>
        <w:t>Марс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1.5.Информация по вопросам оказания муниципальной услуги, в том числе о ходе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предоставления,  может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предоставляться: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непосредственно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должностными лицами, специалистами Исполнительного комитета, осуществляющими предоставление муниципальной услуги;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личном контакте с заявителями;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средств телефонной связи;</w:t>
      </w:r>
    </w:p>
    <w:p w:rsidR="009A0F10" w:rsidRPr="009A0F10" w:rsidRDefault="009A0F10" w:rsidP="009A0F10">
      <w:pPr>
        <w:spacing w:after="0" w:line="240" w:lineRule="auto"/>
        <w:ind w:right="-58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путем</w:t>
      </w:r>
      <w:proofErr w:type="gram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публикации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Исполнительного комитета.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В случае если в указанную информацию были внесены изменения, она в течение 5 рабочих дней подлежит обновлению на информационных стендах и на Интернет - сайте.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9A0F10">
        <w:rPr>
          <w:rFonts w:ascii="Times New Roman" w:eastAsia="Calibri" w:hAnsi="Times New Roman" w:cs="Times New Roman"/>
          <w:sz w:val="24"/>
          <w:szCs w:val="24"/>
        </w:rPr>
        <w:t>Специалист Исполнительный комитета, осуществляющий прием заявлений и консультирование, предоставляет следующую информацию: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процедуре предоставления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перечне документов, необходимых для предоставления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времени приема заявлений и сроке предоставления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условиях отказа в приеме документов,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условиях отказа в предоставлении муниципальной услуги,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порядке обжалования действий (бездействия) и решений, принимаемых в ходе исполнения услуги.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1.7.Основными требованиями к информированию заявителя являются: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достоверность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предоставляемой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четкость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 изложении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полнота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информирования,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наглядность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форм предоставления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удобство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и доступность получения информации,</w:t>
      </w:r>
    </w:p>
    <w:p w:rsidR="009A0F10" w:rsidRPr="009A0F10" w:rsidRDefault="009A0F10" w:rsidP="009A0F1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оперативность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предоставления информации.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1.8.Письменные обращения заявителей (в том числе направленные посредством электронной почты) рассматриваются специалистами Исполнительный комитета, осуществляющими предоставление муниципальной услуги, в срок, не превышающий 30 дней со дня регистрации письменного обращения, при условии соблюдения заявителями требований к оформлению письменного обращения, предъявляемых ст.7 Федерального закона от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02.05.2006  №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proofErr w:type="spellStart"/>
      <w:r w:rsidR="00D571A6">
        <w:rPr>
          <w:rFonts w:ascii="Times New Roman" w:eastAsia="Times New Roman" w:hAnsi="Times New Roman" w:cs="Times New Roman"/>
          <w:sz w:val="24"/>
          <w:szCs w:val="24"/>
        </w:rPr>
        <w:t>Дрожжан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овском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районном суде либо в Арбитражном суде в порядке и в сроки, которые установлены гражданским и арбитражным процессуальным законодательством Российской Федерации.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1.10.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Должностные лица за уклонение от исполнения Федерального закона от 24.11.95 №181-ФЗ «О социальной защите инвалидов в РФ» и требований других федеральных законов и </w:t>
      </w: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иных нормативно правовых актов к созданию условий инвалидам для беспрепятственного доступа к объектам  социальной инфраструктуры, несут административную ответственность в соответствии с </w:t>
      </w:r>
      <w:hyperlink r:id="rId10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2.Стандарт предоставления муниципальной услуги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2.1.Наименование муниципальной услуги, предусмотренной настоящим Административным регламентом - «Выдача разрешения на размещение и эксплуатацию нестационарного торгового объекта на территории </w:t>
      </w:r>
      <w:proofErr w:type="spellStart"/>
      <w:r w:rsidR="00D57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Марс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2.2.Органом местного самоуправления </w:t>
      </w:r>
      <w:proofErr w:type="spellStart"/>
      <w:r w:rsidR="00D571A6">
        <w:rPr>
          <w:rFonts w:ascii="Times New Roman" w:eastAsia="Times New Roman" w:hAnsi="Times New Roman" w:cs="Times New Roman"/>
          <w:sz w:val="24"/>
          <w:szCs w:val="24"/>
        </w:rPr>
        <w:t>Марс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уполномоченным на предоставление муниципальной услуги, предусмотренной настоящим Административным регламентом, является Исполнительный комитет </w:t>
      </w:r>
      <w:proofErr w:type="spellStart"/>
      <w:r w:rsidR="00D571A6">
        <w:rPr>
          <w:rFonts w:ascii="Times New Roman" w:eastAsia="Times New Roman" w:hAnsi="Times New Roman" w:cs="Times New Roman"/>
          <w:sz w:val="24"/>
          <w:szCs w:val="24"/>
        </w:rPr>
        <w:t>Марс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2.3.В соответствии с требованиями </w:t>
      </w:r>
      <w:hyperlink r:id="rId11" w:history="1">
        <w:r w:rsidRPr="009A0F10">
          <w:rPr>
            <w:rFonts w:ascii="Times New Roman" w:eastAsia="Calibri" w:hAnsi="Times New Roman" w:cs="Times New Roman"/>
            <w:sz w:val="24"/>
            <w:szCs w:val="24"/>
          </w:rPr>
          <w:t>п.3 ч.1 ст.7</w:t>
        </w:r>
      </w:hyperlink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 Исполнительный комитет, предоставляющий муниципальную услугу, не вправе требовать от заявителя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2.4.Результатом предоставления муниципальной услуги, предусмотренной настоящим Административным регламентом, является одно из следующих решений: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 разрешения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(заключение договора) на 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отказ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выдаче разрешения (заключении договора)  на  размещение и эксплуатацию нестационарного торгового объекта 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оснований, указанных  в п.2.9 настоящего Административного регламента.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2.5.Срок предоставления муниципальной услуги, предусмотренной настоящим Административным регламентом, составляет 3 месяца.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2.6. Исчерпывающий перечень документов,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необходимых  в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законодательными актами, для предоставления муниципальной услуги, предусмотренной настоящим Административным регламентом, следующий:</w:t>
      </w: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4536"/>
      </w:tblGrid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и (или) наименование представляемого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представления документа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80" w:firstLine="8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о предоставлении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tabs>
                <w:tab w:val="left" w:pos="2075"/>
              </w:tabs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заявления приведена в </w:t>
            </w:r>
            <w:hyperlink r:id="rId12" w:anchor="P433" w:history="1">
              <w:r w:rsidRPr="009A0F10">
                <w:rPr>
                  <w:rFonts w:ascii="Times New Roman" w:eastAsia="Calibri" w:hAnsi="Times New Roman" w:cs="Times New Roman"/>
                  <w:sz w:val="24"/>
                  <w:szCs w:val="24"/>
                </w:rPr>
                <w:t>приложении №1</w:t>
              </w:r>
            </w:hyperlink>
          </w:p>
          <w:p w:rsidR="009A0F10" w:rsidRPr="009A0F10" w:rsidRDefault="009A0F10" w:rsidP="009A0F10">
            <w:pPr>
              <w:spacing w:after="0" w:line="240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F10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Заявление  подписывается</w:t>
            </w:r>
            <w:proofErr w:type="gramEnd"/>
            <w:r w:rsidRPr="009A0F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заявителем лично либо его уполномоченным представителем при подаче заявления.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Документ, удостоверяющий личность заявителя </w:t>
            </w:r>
            <w:hyperlink r:id="rId13" w:anchor="P185" w:history="1"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&lt;*&gt;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, из числа следующих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паспорт</w:t>
            </w:r>
            <w:proofErr w:type="gramEnd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гражданина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паспорт</w:t>
            </w:r>
            <w:proofErr w:type="gramEnd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гражданина иностранного государства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составленные на иностранном языке, подлежат переводу на русский язык. Верность перевода либо подлинность подписи переводчика должна быть удостоверена нотариально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Учредительные документы </w:t>
            </w:r>
            <w:hyperlink r:id="rId14" w:anchor="P185" w:history="1"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&lt;</w:t>
              </w:r>
              <w:proofErr w:type="gramStart"/>
              <w:r w:rsidRPr="009A0F1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*&gt;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для юридических лиц), из числа следующих: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914839">
        <w:trPr>
          <w:trHeight w:val="20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устав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spacing w:after="160" w:line="301" w:lineRule="atLeast"/>
              <w:ind w:firstLine="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заверенный</w:t>
            </w:r>
            <w:proofErr w:type="gramEnd"/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 xml:space="preserve">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учредительный</w:t>
            </w:r>
            <w:proofErr w:type="gramEnd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Учредительный договор представляется в случае, если он является учредительным документом юридического лица</w:t>
            </w:r>
          </w:p>
        </w:tc>
      </w:tr>
      <w:tr w:rsidR="009A0F10" w:rsidRPr="009A0F10" w:rsidTr="00BF4D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>подлинник</w:t>
            </w:r>
            <w:proofErr w:type="gramEnd"/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нотариально заверенная копия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BF4D3A">
        <w:trPr>
          <w:trHeight w:val="13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spacing w:after="160" w:line="301" w:lineRule="atLeast"/>
              <w:ind w:firstLine="80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Графический материал с обозначением границ испрашиваемого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firstLine="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0F10" w:rsidRPr="009A0F10" w:rsidTr="00D571A6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F10" w:rsidRPr="009A0F10" w:rsidRDefault="009A0F10" w:rsidP="009A0F10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221" w:hanging="7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&lt;*&gt; Документ включен в перечень документов, представляемых заявителем, утвержденный </w:t>
            </w:r>
            <w:hyperlink r:id="rId15" w:history="1">
              <w:r w:rsidRPr="009A0F10">
                <w:rPr>
                  <w:rFonts w:ascii="Times New Roman" w:eastAsia="Calibri" w:hAnsi="Times New Roman" w:cs="Times New Roman"/>
                  <w:sz w:val="24"/>
                  <w:szCs w:val="24"/>
                </w:rPr>
                <w:t>п.6 ст.7</w:t>
              </w:r>
            </w:hyperlink>
            <w:r w:rsidRPr="009A0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27.07.2010 №210-ФЗ «Об организации предоставления государственных и муниципальных услуг»</w:t>
            </w:r>
          </w:p>
        </w:tc>
      </w:tr>
    </w:tbl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</w:rPr>
        <w:t>2.6.1.По инициативе заявителя могут быть представлены:</w:t>
      </w:r>
    </w:p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1)для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индивидуальных предпринимателей - свидетельство о государственной регистрации физического лица в качестве индивидуального предпринимателя или выписка из государственного реестра об  индивидуальном предпринимателе, являющемся заявителем;</w:t>
      </w:r>
    </w:p>
    <w:p w:rsidR="009A0F10" w:rsidRPr="009A0F10" w:rsidRDefault="009A0F10" w:rsidP="009A0F10">
      <w:pPr>
        <w:spacing w:after="0" w:line="301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2)для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юридического лица -  свидетельство о государственной регистрации юридического лица  или выписка из государственного реестра о юридическом лице, являющемся заявителем.</w:t>
      </w:r>
    </w:p>
    <w:p w:rsidR="009A0F10" w:rsidRPr="009A0F10" w:rsidRDefault="009A0F10" w:rsidP="009A0F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  2.7.При предоставлении муниципальной услуги запрещается требовать от заявителя: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услуги, в том числе настоящим Административным регламентом;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актами Республики Татарстан и муниципальными правовыми актами Исполнительного комитета </w:t>
      </w:r>
      <w:proofErr w:type="spellStart"/>
      <w:r w:rsidR="00D571A6">
        <w:rPr>
          <w:rFonts w:ascii="Times New Roman" w:eastAsia="Times New Roman" w:hAnsi="Times New Roman" w:cs="Times New Roman"/>
          <w:sz w:val="24"/>
          <w:szCs w:val="24"/>
        </w:rPr>
        <w:t>Марс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находятся в распоряжении органов, предоставляющих муниципальную услугу, иных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органов местного самоуправления, государственных органов и (или) подведомственных органов местного самоуправления и государственных органах, организациях, участвующих в предоставлении государственных или муниципальных услуг, за исключением документов, указанных в ч.6 ст.7 Федерального закона от 27.07.2010 №210-ФЗ «Об организации предоставления государственных и муниципальных услуг».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2.8.Исчерпывающий перечень оснований для отказа в приеме документов необходимых для предоставления муниципальной услуги: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предоставление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заявления лицом, не уполномоченным в установленном порядке на подачу документов;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текст которых не подлежит прочтению, документов с приписками, подчистками, помарками;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отсутствие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документа, удостоверяющего личность заявителя или его уполномоченного представителя.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 2.9.Исчерпывающий перечень оснований для отказа в предоставлении муниципальной услуги, предусмотренной настоящим административным регламентом: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заявлении не указаны сведения, необходимые для получения муниципальной услуги;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неполного пакета документов, указанных в 2.6 настоящего  Административного регламента;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недостоверной информации о хозяйствующем субъекте в представленных документах;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истечение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срока действия представленных документов;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несоответствие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заявленного места расположения, </w:t>
      </w:r>
      <w:r w:rsidRPr="009A0F1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вида, специализации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указанных в заявлении, утвержденной Схеме размещения</w:t>
      </w:r>
      <w:r w:rsidRPr="009A0F1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поступление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заявления при наличии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праздничных, общественно-политических, спортивных и культурно-зрелищных мероприятий (далее - мероприятия) на территории </w:t>
      </w:r>
      <w:proofErr w:type="spellStart"/>
      <w:r w:rsidR="00D57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</w:t>
      </w: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планируется в период, указанный в заявлении;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magenta"/>
          <w:lang w:eastAsia="ru-RU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проведения мероприятий нестационарный торговый объект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размещение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нестационарного торгового объекта в заявленном месте будет препятствовать проведению мероприятия, движению транспорта и (или) пешеходов.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2.11.Максимальный 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2.12.Срок регистрации заявления о предоставлении муниципальной услуги, предусмотренной настоящим Административным регламентом, в течение одного рабочего дня (дня фактического поступления заявления в Исполнительный комитет).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2.13.Требования к помещениям, в которых предоставляется муниципальная услуга: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1)услуга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предоставляется в помещении Исполнительного комитета, соответствующем санитарно-эпидемиологическим и противопожарным правилам и нормативам, помещения должны быть оборудованы средствами оповещения о возникновении чрезвычайной ситуации;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2)в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помещениях должны быть места для информирования, получения информации и заполнения необходимых документов, размещен информационный стенд, содержащий настоящий административный регламент, график работы специалистов, образцы документов, заполняемых Заявителем;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3)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здание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, в котором осуществляется прием заявителей, оборудовано входом, обеспечивающим свободный доступ заявителей в здание,  располагается с учетом пешеходной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доступности (не более 10 минут) от остановок общественного транспорта. Для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ожидания  и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приема заявителей отводятся помещения, оборудованные стульями.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4)на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территории, прилегающей к зданию, в котором осуществляется прием заявителей, имеются места, предназначенные для парковки автомобилей.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5)в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здании, в котором предоставляется муниципальная услуга, создаются условия для прохода инвалидов.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гражданами.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2.14.Показателями доступности муниципальной услуги являются: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1)информированность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заявителя о получении муниципальной услуги (содержание, порядок и условия ее получения), в том числе в сети Интернет;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2)комфортность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3)транспортная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и пешеходная доступность Исполнительного комитета, осуществляющего предоставление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4)обеспечение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5)возможность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обжалования действий (бездействия) и решений, осуществляемых и принятых в ходе предоставления муниципальной услуги в досудебном и судебном порядке.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2.15.Показателями качества муниципальной услуги являются: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1)наличие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информационной системы, автоматизирующей процесс предоставления услуги; 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2)соблюдение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сроков предоставления муниципальной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3)доля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заявителей, удовлетворенных  качеством предоставления услуги, от общего числа заявителей;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4)количество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обоснованных жалоб на нарушение административного регламента предоставления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5)доля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обоснованных жалоб от общего количества обращений за получением услуги;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6)количество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обращений в судебные органы для обжалования действий (бездействия) и (или) решений должностных лиц при предоставлении услуги.</w:t>
      </w:r>
    </w:p>
    <w:p w:rsidR="009A0F10" w:rsidRPr="009A0F10" w:rsidRDefault="009A0F10" w:rsidP="00BF4D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7)</w:t>
      </w:r>
      <w:r w:rsidRPr="009A0F10">
        <w:rPr>
          <w:rFonts w:ascii="Times New Roman" w:eastAsia="Calibri" w:hAnsi="Times New Roman" w:cs="Times New Roman"/>
          <w:sz w:val="24"/>
          <w:szCs w:val="24"/>
        </w:rPr>
        <w:t>создание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условий инвалидам для беспрепятственного доступа к муниципальным услугам наравне с другими гражданами: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обеспечение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возможности обслуживания людей с ограниченными возможностями (наличие пандусов, специальных ограждений, перил, обеспечивающих беспрепятственное передвижение инвалидных колясок);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сопровождение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инвалидов, имеющих стойкие расстройства функции зрения и самостоятельного передвижения, и оказание им помощи;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оборудование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прилегающих к зданию территориях мест для парковки автотранспортных средств инвалидов;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 ее предоставления документов, в совершении ими других необходимых для получения услуги действий;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надлежащее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размещение носителей информации о порядке предоставления муниципальной услуги, ее оформлении в доступной для инвалидов форме с учетом ограничений их жизнедеятельности;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</w:t>
      </w:r>
      <w:hyperlink r:id="rId16" w:history="1">
        <w:r w:rsidRPr="009A0F10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порядке</w:t>
        </w:r>
      </w:hyperlink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оказание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Pr="009A0F10" w:rsidRDefault="009A0F10" w:rsidP="009A0F1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3.Состав, последовательность и сроки выполнения</w:t>
      </w:r>
    </w:p>
    <w:p w:rsidR="009A0F10" w:rsidRPr="009A0F10" w:rsidRDefault="009A0F10" w:rsidP="009A0F10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административных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процедур, требования к порядку их выполнения</w:t>
      </w:r>
    </w:p>
    <w:p w:rsidR="009A0F10" w:rsidRPr="009A0F10" w:rsidRDefault="009A0F10" w:rsidP="009A0F10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3.1.Предоставление муниципальной услуги, предусмотренной настоящим Административным регламентом, включает следующие административные процедуры: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1)прием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 письменного  заявления об оказании муниципальной услуги с необходимым пакетом документов;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 и проверка содержащихся в них сведений;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3)передача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документов в Палату имущественных и земельных отношений  (далее – ПИЗО) для организации и проведения аукциона на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4)проведение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аукциона;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5)подготовка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разрешения (договора) на размещение и эксплуатацию нестационарного торгового объекта;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6) выдача результата предоставления муниципальной услуги.</w:t>
      </w:r>
    </w:p>
    <w:p w:rsidR="009A0F10" w:rsidRPr="009A0F10" w:rsidRDefault="009A0F10" w:rsidP="009A0F10">
      <w:pPr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Блок-схема последовательности административных процедур при предоставлении муниципальной услуги, предусмотренной настоящим Административным регламентом, приведена в приложении №2 к настоящему Административному регламенту.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3.2.Прием и регистрация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письменного  заявления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муниципальной услуги.</w:t>
      </w:r>
    </w:p>
    <w:p w:rsidR="009A0F10" w:rsidRPr="009A0F10" w:rsidRDefault="009A0F10" w:rsidP="009A0F10">
      <w:pPr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(представителя заявителя при наличии доверенности) в Исполнительный комитет с заявлением по форме согласно приложению №1 к настоящему Административному регламенту, с приложением комплекта документов (заверенных копий), указанных в п.2.6 настоящего Административного регламента, необходимых для оказания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Указанные в п.2.6 настоящего Административного регламента документы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предоставляются  в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Исполнительный комитет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на личном приеме у специалиста Исполнительный комитета.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Заявление подается в 2-х экземплярах.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На заявлении должностное лицо, принявшее комплект документов на личном приеме, делает пометку «документы приняты для рассмотрения», ставит свою подпись,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дату  и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  в Журнале регистрации заявлений </w:t>
      </w:r>
      <w:r w:rsidRPr="009A0F10">
        <w:rPr>
          <w:rFonts w:ascii="Times New Roman" w:eastAsia="Calibri" w:hAnsi="Times New Roman" w:cs="Times New Roman"/>
          <w:sz w:val="24"/>
          <w:szCs w:val="24"/>
        </w:rPr>
        <w:t>на размещение и эксплуатацию нестационарных торговых объектов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.  Один экземпляр заявления с отметкой о приеме документов специалист возвращает заявителю. Срок регистрации заявления - в течение 1 рабочего дня.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Результатом исполнения административной процедуры является зарегистрированное заявление.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3.3.</w:t>
      </w:r>
      <w:r w:rsidRPr="009A0F10">
        <w:rPr>
          <w:rFonts w:ascii="Times New Roman" w:eastAsia="Calibri" w:hAnsi="Times New Roman" w:cs="Times New Roman"/>
          <w:sz w:val="24"/>
          <w:szCs w:val="24"/>
        </w:rPr>
        <w:t>Рассмотрение документов и проверка содержащихся в них сведений.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Исполнительный комитета зарегистрированного заявления с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приложением  комплекта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документов.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Специалист Исполнительный комитета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в течение 5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рабочих  дней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со дня регистрации заявления: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1)осуществляет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проверку сведений, содержащихся в документах, путем проведения формальной проверки (производится оценка внешнего вида документа: наличие реквизитов, номера, даты, подписей, отсутствие исправлений, приписок, подчисток, помарок);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2)направляет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межведомственные запросы: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Управление Федеральной налоговой службы по Республики Татарстан о постановке заявителя на учет в налоговом органе;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3)проверяет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соответствие заявленного места расположения, </w:t>
      </w: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вида, специализации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нестационарного торгового объекта, указанного в заявлении, утвержденной Схеме размещения;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4)проверяет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наличие действующего разрешения на размещение нестационарного торгового объекта по указанному адресу с аналогичным ассортиментом, выданного по заявлению, поступившему ранее;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Исполнительный комитета на основании установленных сведений готовит документы для передачи в ПИЗО для организации и проведения аукциона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1.Принятие решения о подготовке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разрешения  на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размещение и эксплуатацию нестационарного торгового объекта во время проведения мероприятия.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2.Принятие решения о подготовке разрешения на размещение и эксплуатацию нестационарного торгового объекта на сезонный период.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3.Передача  документов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ПИЗО для проведения аукциона.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4.Принятие решения о подготовке письма об отказе в предоставлении муниципальной услуги.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3.4.Основанием для начала административной процедуры «Проведение аукциона» является поступление документов в ПИЗО.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highlight w:val="magenta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ПИЗО организует подготовку и проведение аукциона на размещение и эксплуатацию</w:t>
      </w:r>
      <w:r w:rsidRPr="009A0F1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нестационарного торгового объекта на территории </w:t>
      </w:r>
      <w:proofErr w:type="spellStart"/>
      <w:r w:rsidR="00B57B12">
        <w:rPr>
          <w:rFonts w:ascii="Times New Roman" w:eastAsia="Times New Roman" w:hAnsi="Times New Roman" w:cs="Times New Roman"/>
          <w:bCs/>
          <w:sz w:val="24"/>
          <w:szCs w:val="24"/>
        </w:rPr>
        <w:t>Марс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в соответствии с разделом </w:t>
      </w:r>
      <w:r w:rsidRPr="009A0F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 «Порядок проведения аукциона на право размещения и эксплуатации НТО»</w:t>
      </w:r>
      <w:r w:rsidRPr="009A0F1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Срок подготовки и проведения аукциона – 2 месяца.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 административной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процедуры является подписание протокола о результатах аукциона.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3.5.Основанием для начала административной процедуры «Подготовка разрешения (договора) на размещение и эксплуатацию нестационарного торгового объекта» является: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о подготовке разрешения  на размещение и эксплуатацию нестационарного торгового объекта во время проведения мероприятия;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принятое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решение о подготовке разрешения на размещение и эксплуатацию нестационарного торгового объекта на сезонный период;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передача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ПИЗО  в Исполнительный комитет подписанного протокола о результатах аукциона и документов, подтверждающих оплату победителем стоимости права на заключение договора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Исполнительный комитета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готовит  разрешение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(договор) на размещение и эксплуатацию нестационарного торгового объекта (приложение №3,4 к настоящему Административному регламенту), обеспечивает его подписание руководителем Исполнительного комитета </w:t>
      </w:r>
      <w:proofErr w:type="spellStart"/>
      <w:r w:rsidR="00B57B12">
        <w:rPr>
          <w:rFonts w:ascii="Times New Roman" w:eastAsia="Calibri" w:hAnsi="Times New Roman" w:cs="Times New Roman"/>
          <w:sz w:val="24"/>
          <w:szCs w:val="24"/>
          <w:lang w:eastAsia="ru-RU"/>
        </w:rPr>
        <w:t>Марс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поселения, регистрирует в книге учета выданных разрешений (договоров). Разрешение (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договор)  заключается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Исполнительным комитетом на каждый нестационарный торговый объект. Договор заключается в 2-х экземплярах, по одному для каждой стороны.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Срок исполнения административной процедуры – 10 рабочих дней.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 подготовленное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разрешение (договор)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3.6.Основанием для начала административной процедуры «Подготовка письма об отказе в предоставлении муниципальной услуги» является принятое решение о подготовке письма об отказе в предоставлении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Специалист Исполнительный комитета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готовит  письмо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об отказе в  выдаче  разрешения (заключении договора) на размещение и эксплуатацию нестационарного торгового объекта с указанием причин отказа.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 об отказе в предоставлении муниципальной услуги, оформляется на бланке Исполнительного комитета </w:t>
      </w:r>
      <w:proofErr w:type="spellStart"/>
      <w:r w:rsidR="00B57B12">
        <w:rPr>
          <w:rFonts w:ascii="Times New Roman" w:eastAsia="Calibri" w:hAnsi="Times New Roman" w:cs="Times New Roman"/>
          <w:sz w:val="24"/>
          <w:szCs w:val="24"/>
          <w:lang w:eastAsia="ru-RU"/>
        </w:rPr>
        <w:t>Марс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за подписью руководителя Исполнительного комитета </w:t>
      </w:r>
      <w:proofErr w:type="spellStart"/>
      <w:r w:rsidR="00B57B12">
        <w:rPr>
          <w:rFonts w:ascii="Times New Roman" w:eastAsia="Calibri" w:hAnsi="Times New Roman" w:cs="Times New Roman"/>
          <w:sz w:val="24"/>
          <w:szCs w:val="24"/>
          <w:lang w:eastAsia="ru-RU"/>
        </w:rPr>
        <w:t>Марс</w:t>
      </w: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овского</w:t>
      </w:r>
      <w:proofErr w:type="spell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подготовленное письмо об отказе в предоставлении муниципальной услуги.  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3.7.Основанием для начала административной процедуры «Выдача (направление) результата предоставления муниципальной услуги» является регистрация разрешения (договора) на размещение и эксплуатацию нестационарного торгового объекта либо письма об отказе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  выдаче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разрешения (договора) на размещение и эксплуатацию нестационарного торгового объекта.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срок, не превышающий 3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рабочих  дней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регистрации указанных документов, специалист Исполнительный комитета  оповещает по телефону либо в письменном виде заявителя.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Выдача  разрешения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(договора) на размещение и эксплуатацию нестационарного торгового объекта либо письма об отказе в выдаче разрешения на размещение и эксплуатацию нестационарного торгового объекта осуществляется при предъявлении документа, удостоверяющего личность заявителя, или его уполномоченному представителю при предъявлении документа, удостоверяющего личность, и доверенности. В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>случае  неявки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заявителя, письмо об отказе в предоставлении муниципальной услуги может быть направлено по почтовому адресу, указанному в заявлении.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4.Порядок и форма контроля за исполнением настоящего </w:t>
      </w:r>
    </w:p>
    <w:p w:rsidR="009A0F10" w:rsidRPr="009A0F10" w:rsidRDefault="009A0F10" w:rsidP="009A0F1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Административного регламента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4.1.Текущий контроль надлежащего исполнения служебных обязанностей при предоставлении муниципальной услуги, предусмотренной настоящим Административным регламентом (далее – текущий контроль), осуществляется руководитель Исполнительный комитета.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путем проведения проверок исполнения специалистами (должностными лицами) Исполнительный комитета</w:t>
      </w: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положений настоящего Административного регламента, нормативных правовых актов Российской Федерации и (или) Республики Татарстан.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Исполнительного комитета;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4.2.Проведение проверок может носить плановый характер (осуществляться на основании годовых или полугодовых планов работы Исполнительного комитета) либо внеплановый характер (в связи с конкретным обращением заявителя). Плановые проверки проводятся по распоряжению начальника Исполнительного комитета, внеплановые проверки проводятся в случае поступления жалоб заявителей.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При осуществлении мероприятий по контролю могут рассматриваться все вопросы, связанные с предоставлением муниципальной услуги, предусмотренной настоящим Административным регламентом (комплексные проверки).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9A0F10">
        <w:rPr>
          <w:rFonts w:ascii="Times New Roman" w:eastAsia="Calibri" w:hAnsi="Times New Roman" w:cs="Times New Roman"/>
          <w:sz w:val="24"/>
          <w:szCs w:val="24"/>
        </w:rPr>
        <w:t>В ходе плановых проверок должностными лицами проверяется: знание ответственными лицами требований Регламента оказания услуги, нормативных правовых актов, устанавливающих требования к исполнению муниципальной услуги; соблюдение ответственными лицами сроков и последовательности исполнения административных процедур; правильность и своевременность информирования заявителей об изменении административных процедур, предусмотренных настоящим Регламентом; устранение нарушений и недостатков, выявленных в ходе предыдущей плановой проверки.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4.4.Специалисты (должностные лица) Исполнительного комитета несут дисциплинарную,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услуги, предусмотренной настоящим Административным регламентом.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4.5.О мерах, принятых в отношении виновных в нарушении законодательства Российской Федерации и (или) Республики Татарстан, положений настоящего Административного регламента специалистов (должностных лиц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),  в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течение 15 рабочих дней со дня принятия таких мер сообщается в письменной форме лицу, права, свободы и (или)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законные интересы которого нарушены и от которого поступило обращение о нарушении его прав, свобод и (или) законных интересов.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4.6. В целях участия в осуществлении контроля за исполнением настоящего административного регламента граждане, их объединения и организации вправе обращаться к руководителю Исполнительный комитета по вопросам, касающимся исполнения специалистами (должностными лицами) Исполнительный комитета  положений Административного регламента, инициировать проведение проверок исполнения положений Административного регламента, осуществлять иные предусмотренные законодательством Российской Федерации и (или) Республики Татарстан.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4.7.Ответственность должностных лиц за решения и действия (бездействие) принимаемые в ходе предоставления муниципальной услуги: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должностные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персональная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ответственность устанавливается в должностных инструкциях в соответствии с требованиями законодательства Российской Федерации.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0F10" w:rsidRPr="009A0F10" w:rsidRDefault="009A0F10" w:rsidP="00BF4D3A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5.Досудебный (внесудебный) порядок обжалования решений и действий (бездействия) органа, предоставляющего муниципальную услугу, муниципальных служащих, участвующих в предоставлении</w:t>
      </w:r>
      <w:r w:rsidR="00BF4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:rsidR="009A0F10" w:rsidRPr="009A0F10" w:rsidRDefault="009A0F10" w:rsidP="009A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5.1.Заявители (их уполномоченные представители) имеют право на обжалование действий или бездействия должностных лиц Исполнительного комитета в досудебном порядке.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1)нарушение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срока регистрации запроса заявителя о предоставлении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2)нарушение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срока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3)требование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у заявителя документов, не предусмотренных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B57B12">
        <w:rPr>
          <w:rFonts w:ascii="Times New Roman" w:eastAsia="Times New Roman" w:hAnsi="Times New Roman" w:cs="Times New Roman"/>
          <w:sz w:val="24"/>
          <w:szCs w:val="24"/>
        </w:rPr>
        <w:t>Марс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4)отказ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B57B12">
        <w:rPr>
          <w:rFonts w:ascii="Times New Roman" w:eastAsia="Times New Roman" w:hAnsi="Times New Roman" w:cs="Times New Roman"/>
          <w:sz w:val="24"/>
          <w:szCs w:val="24"/>
        </w:rPr>
        <w:t>Марс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для предоставления муниципальной услуги;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5)отказ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B57B12">
        <w:rPr>
          <w:rFonts w:ascii="Times New Roman" w:eastAsia="Times New Roman" w:hAnsi="Times New Roman" w:cs="Times New Roman"/>
          <w:sz w:val="24"/>
          <w:szCs w:val="24"/>
        </w:rPr>
        <w:t>Марс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6)отказ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руководителю органа, предоставляющего муниципальную услугу (руководителю Исполнительного комитета).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5.2.Жалоба должна содержать: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фамилию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lastRenderedPageBreak/>
        <w:t>сведения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доводы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>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личную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подпись и дату заполнения.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5.3.Жалоба,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</w:t>
      </w: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рабочих  дней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со дня ее регистрации.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лицом, наделенным полномочиями по рассмотрению жалоб, в течение 5 рабочих дней со дня ее регистрации.</w:t>
      </w:r>
    </w:p>
    <w:p w:rsidR="009A0F10" w:rsidRPr="009A0F10" w:rsidRDefault="009A0F10" w:rsidP="009A0F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Случаи, при которых срок рассмотрения жалобы может быть сокращен, могут быть установлены Правительством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5.4.По результатам рассмотрения жалобы орган, предоставляющий муниципальную услугу, принимает одно из следующих решений:</w:t>
      </w:r>
    </w:p>
    <w:p w:rsidR="009A0F10" w:rsidRPr="009A0F10" w:rsidRDefault="009A0F10" w:rsidP="009A0F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нормативными правовыми актами Исполнительного комитета </w:t>
      </w:r>
      <w:proofErr w:type="spellStart"/>
      <w:r w:rsidR="00B57B12">
        <w:rPr>
          <w:rFonts w:ascii="Times New Roman" w:eastAsia="Times New Roman" w:hAnsi="Times New Roman" w:cs="Times New Roman"/>
          <w:sz w:val="24"/>
          <w:szCs w:val="24"/>
        </w:rPr>
        <w:t>Марс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spell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а также в иных формах;</w:t>
      </w:r>
    </w:p>
    <w:p w:rsidR="009A0F10" w:rsidRPr="009A0F10" w:rsidRDefault="009A0F10" w:rsidP="009A0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Times New Roman" w:hAnsi="Times New Roman" w:cs="Times New Roman"/>
          <w:sz w:val="24"/>
          <w:szCs w:val="24"/>
        </w:rPr>
        <w:t>2)отказывает</w:t>
      </w:r>
      <w:proofErr w:type="gramEnd"/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в удовлетворении жалобы. 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Ответ о результатах рассмотрения жалобы (о результатах рассмотрения жалобы по существу) может не даваться в случаях, предусмотренных Федеральным законом от 02.05.2006 №59-ФЗ «О порядке рассмотрения обращений граждан Российской Федерации». При этом должностным лицом, рассматривающим жалобу, должны соблюдаться требования, установленные указанным Федеральным законом.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5.5.Не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5.6.Предметом </w:t>
      </w: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досудебного  (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>внесудебного) обжалования являются: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1)решения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Исполнительного комитета или должностных лиц Исполнительного комитета в ходе предоставления муниципальной услуги,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2)действия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(бездействия) Исполнительного комитета или должностных лиц Исполнительного комитета, осуществленные в ходе предоставления муниципальной услуги. 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>5.7.В ходе досудебного обжалования заявитель имеет право: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1)представлять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дополнительные документы и материалы,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2)знакомиться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3)получать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письменный ответ по существу поставленных в жалобе вопросов, уведомление о переадресации письменной жалобы в орган или специалисту, в компетенцию которых входит решение поставленных в ней вопросов,</w:t>
      </w:r>
    </w:p>
    <w:p w:rsidR="009A0F10" w:rsidRPr="009A0F10" w:rsidRDefault="009A0F10" w:rsidP="009A0F1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4)обращаться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с жалобой на принятое по обращению решение,</w:t>
      </w:r>
    </w:p>
    <w:p w:rsidR="009A0F10" w:rsidRPr="009A0F10" w:rsidRDefault="009A0F10" w:rsidP="009A0F10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color w:val="000000"/>
          <w:sz w:val="24"/>
          <w:szCs w:val="24"/>
        </w:rPr>
        <w:t>5)обращаться</w:t>
      </w:r>
      <w:proofErr w:type="gramEnd"/>
      <w:r w:rsidRPr="009A0F1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заявлением о прекращении рассмотрения жалобы.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5.8.Перечень оснований для отказа в рассмотрении жалобы либо приостановления ее </w:t>
      </w:r>
      <w:r w:rsidRPr="009A0F10">
        <w:rPr>
          <w:rFonts w:ascii="Times New Roman" w:eastAsia="Calibri" w:hAnsi="Times New Roman" w:cs="Times New Roman"/>
          <w:sz w:val="24"/>
          <w:szCs w:val="24"/>
        </w:rPr>
        <w:lastRenderedPageBreak/>
        <w:t>рассмотрения.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1)наличие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2)отсутствие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3)наличие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вступившего в законную силу решения суда, арбитражного суда по жалобе о том же предмете и по тем же основаниям;</w:t>
      </w:r>
    </w:p>
    <w:p w:rsidR="009A0F10" w:rsidRPr="009A0F10" w:rsidRDefault="009A0F10" w:rsidP="009A0F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A0F10">
        <w:rPr>
          <w:rFonts w:ascii="Times New Roman" w:eastAsia="Calibri" w:hAnsi="Times New Roman" w:cs="Times New Roman"/>
          <w:sz w:val="24"/>
          <w:szCs w:val="24"/>
        </w:rPr>
        <w:t>4)подача</w:t>
      </w:r>
      <w:proofErr w:type="gramEnd"/>
      <w:r w:rsidRPr="009A0F10">
        <w:rPr>
          <w:rFonts w:ascii="Times New Roman" w:eastAsia="Calibri" w:hAnsi="Times New Roman" w:cs="Times New Roman"/>
          <w:sz w:val="24"/>
          <w:szCs w:val="24"/>
        </w:rPr>
        <w:t xml:space="preserve"> жалобы лицом, полномочия которого не подтверждены в порядке, установленном законодательством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5.9.Действия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заявителем в </w:t>
      </w:r>
      <w:proofErr w:type="spellStart"/>
      <w:r w:rsidR="001744F8">
        <w:rPr>
          <w:rFonts w:ascii="Times New Roman" w:eastAsia="Times New Roman" w:hAnsi="Times New Roman" w:cs="Times New Roman"/>
          <w:sz w:val="24"/>
          <w:szCs w:val="24"/>
        </w:rPr>
        <w:t>Дрожжановском</w:t>
      </w:r>
      <w:proofErr w:type="spellEnd"/>
      <w:r w:rsidR="001744F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D85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1744F8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9A0F10">
        <w:rPr>
          <w:rFonts w:ascii="Times New Roman" w:eastAsia="Times New Roman" w:hAnsi="Times New Roman" w:cs="Times New Roman"/>
          <w:sz w:val="24"/>
          <w:szCs w:val="24"/>
        </w:rPr>
        <w:t xml:space="preserve"> суде в порядке и в сроки, которые установлены гражданским процессуальным законодательством Российской Федерации. Порядок рассмотрения и разрешения судом жалобы, указанной в настоящем пункте, установлен гражданским процессуальным законодательством Российской Федерации.</w:t>
      </w:r>
    </w:p>
    <w:p w:rsidR="009A0F10" w:rsidRPr="009A0F10" w:rsidRDefault="009A0F10" w:rsidP="009A0F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0F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2859" w:rsidRDefault="009F285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859" w:rsidRDefault="009F2859" w:rsidP="00030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4839" w:rsidRDefault="0091483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A0F10" w:rsidRDefault="009A0F10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B12" w:rsidRDefault="00B57B12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B12" w:rsidRDefault="00B57B12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B12" w:rsidRDefault="00B57B12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B12" w:rsidRDefault="00B57B12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B12" w:rsidRDefault="00B57B12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7B12" w:rsidRDefault="00B57B12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t>к</w:t>
      </w:r>
      <w:proofErr w:type="gramEnd"/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Административному регламенту</w:t>
      </w:r>
      <w:bookmarkStart w:id="1" w:name="Par432"/>
      <w:bookmarkEnd w:id="1"/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размещение и эксплуатацию нестационарного торгового объекта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proofErr w:type="spellStart"/>
      <w:r w:rsidR="00B57B12">
        <w:rPr>
          <w:rFonts w:ascii="Times New Roman" w:eastAsia="Calibri" w:hAnsi="Times New Roman" w:cs="Times New Roman"/>
          <w:sz w:val="24"/>
          <w:szCs w:val="24"/>
        </w:rPr>
        <w:t>Марс</w:t>
      </w:r>
      <w:r w:rsidRPr="009F2859">
        <w:rPr>
          <w:rFonts w:ascii="Times New Roman" w:eastAsia="Calibri" w:hAnsi="Times New Roman" w:cs="Times New Roman"/>
          <w:sz w:val="24"/>
          <w:szCs w:val="24"/>
        </w:rPr>
        <w:t>овского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1. Наименование хозяйствующего субъекта, ФИО индивидуального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предпринимателя</w:t>
      </w:r>
      <w:proofErr w:type="gramEnd"/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2. Юридический и фактический адрес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3. Номера телефона, факса, адрес электронной почты (при наличии)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4. Сведения о руководителе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ФИО____________________________________________________________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5. Номера телефонов, факса (при наличии)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6. Номер места в схеме размещения нестационарных торговых объектов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7. Вид торгового объекта, который планируется использовать для осуществления торговой деятельности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8. Планируемая специализация нестационарного торгового объекта 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9. Планируемые сроки размещения нестационарного торгового объекта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С «___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______________20__г. по «_____» _________________20__г.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К заявке прилагаются следующие документы: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дата)   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            (подпись)                    (расшифровка подписи)</w:t>
      </w: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BF4D3A" w:rsidRDefault="00BF4D3A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</w:rPr>
      </w:pPr>
    </w:p>
    <w:p w:rsidR="009F2859" w:rsidRPr="00BF4D3A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r w:rsidRPr="00BF4D3A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№ 2</w:t>
      </w:r>
    </w:p>
    <w:p w:rsidR="009F2859" w:rsidRPr="00BF4D3A" w:rsidRDefault="009F2859" w:rsidP="009F2859">
      <w:pPr>
        <w:spacing w:after="0" w:line="240" w:lineRule="auto"/>
        <w:ind w:left="6804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4D3A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BF4D3A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9F2859" w:rsidRPr="009F2859" w:rsidRDefault="009F2859" w:rsidP="009F285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Times New Roman" w:hAnsi="Times New Roman" w:cs="Times New Roman"/>
          <w:sz w:val="24"/>
          <w:szCs w:val="24"/>
        </w:rPr>
        <w:t>Блок-схема</w:t>
      </w:r>
    </w:p>
    <w:p w:rsidR="009F2859" w:rsidRPr="009F2859" w:rsidRDefault="009F2859" w:rsidP="009F2859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proofErr w:type="gramEnd"/>
      <w:r w:rsidRPr="009F285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 </w:t>
      </w:r>
    </w:p>
    <w:p w:rsidR="009F2859" w:rsidRPr="009F2859" w:rsidRDefault="009F2859" w:rsidP="009F28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048AA4" wp14:editId="7A47909D">
            <wp:extent cx="5943600" cy="2876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28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83CB7A" wp14:editId="2921C54A">
            <wp:extent cx="5943600" cy="523875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F4D3A" w:rsidRDefault="00BF4D3A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F2859" w:rsidRPr="00BF4D3A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F4D3A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9F2859" w:rsidRPr="00BF4D3A" w:rsidRDefault="009F2859" w:rsidP="009F2859">
      <w:pPr>
        <w:spacing w:after="0" w:line="240" w:lineRule="auto"/>
        <w:ind w:left="6946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BF4D3A">
        <w:rPr>
          <w:rFonts w:ascii="Times New Roman" w:eastAsia="Times New Roman" w:hAnsi="Times New Roman" w:cs="Times New Roman"/>
          <w:sz w:val="20"/>
          <w:szCs w:val="20"/>
        </w:rPr>
        <w:t>к</w:t>
      </w:r>
      <w:proofErr w:type="gramEnd"/>
      <w:r w:rsidRPr="00BF4D3A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Разрешение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размещение  и эксплуатацию нестационарного торгового объекта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территории </w:t>
      </w:r>
      <w:proofErr w:type="spellStart"/>
      <w:r w:rsidR="00B57B12">
        <w:rPr>
          <w:rFonts w:ascii="Times New Roman" w:eastAsia="Calibri" w:hAnsi="Times New Roman" w:cs="Times New Roman"/>
          <w:sz w:val="24"/>
          <w:szCs w:val="24"/>
        </w:rPr>
        <w:t>Марс</w:t>
      </w:r>
      <w:r w:rsidRPr="009F2859">
        <w:rPr>
          <w:rFonts w:ascii="Times New Roman" w:eastAsia="Calibri" w:hAnsi="Times New Roman" w:cs="Times New Roman"/>
          <w:sz w:val="24"/>
          <w:szCs w:val="24"/>
        </w:rPr>
        <w:t>овского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Дата: ________                                                                                  № 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Выдано: 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    (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организации или фамилия и инициалы индивидуального предпринимателя)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, место регистрации)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размещение и эксплуатацию нестационарного торгового объекта:_______________________________________________________________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вид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нестационарного торгового объекта согласно ГОСТ Р 51303-2013)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по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адресу:______________________________________________________________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площадь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объекта: ________ 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</w:p>
    <w:p w:rsidR="009F2859" w:rsidRPr="009F2859" w:rsidRDefault="009F2859" w:rsidP="009F2859">
      <w:pPr>
        <w:widowControl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размеры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объекта: длина: _____ м, ширина: ____ м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Специализация нестационарного торгового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объекта:_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Настоящее разрешение выдано на срок: ________________________________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Разрешение дает право только на установку и эксплуатацию нестационарного торгового объекта в указанном месте по указанному адресу.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Эксплуатация нестационарного торгового объекта осуществляется строго в соответствии с санитарно-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эпидемиологическими  и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противопожарными правилами размещения и функционирования нестационарных объектов. 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С требованиями, обязательными для выполнения в течение срока действия разрешения, а также с условием демонтажа объекта в конце срока действия разрешения ознакомлен(а) и обязуюсь их исполнять.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______________                                   ___________________________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подпись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расшифровка подписи</w:t>
      </w: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"__" ____________ 201__ г.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Должностное лицо администрации: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_____________                                          ___________________________</w:t>
      </w:r>
    </w:p>
    <w:p w:rsidR="009F2859" w:rsidRPr="009F2859" w:rsidRDefault="009F2859" w:rsidP="009F285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подпись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расшифровка подписи</w:t>
      </w:r>
    </w:p>
    <w:p w:rsidR="009F2859" w:rsidRPr="009F2859" w:rsidRDefault="009F2859" w:rsidP="009F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BF4D3A" w:rsidRDefault="00BF4D3A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BF4D3A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r w:rsidRPr="00BF4D3A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№4</w:t>
      </w:r>
    </w:p>
    <w:p w:rsidR="009F2859" w:rsidRPr="00BF4D3A" w:rsidRDefault="009F2859" w:rsidP="009F2859">
      <w:pPr>
        <w:widowControl w:val="0"/>
        <w:spacing w:after="0" w:line="240" w:lineRule="auto"/>
        <w:ind w:left="5812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BF4D3A">
        <w:rPr>
          <w:rFonts w:ascii="Times New Roman" w:eastAsia="Calibri" w:hAnsi="Times New Roman" w:cs="Times New Roman"/>
          <w:sz w:val="20"/>
          <w:szCs w:val="20"/>
        </w:rPr>
        <w:t>к</w:t>
      </w:r>
      <w:proofErr w:type="gramEnd"/>
      <w:r w:rsidRPr="00BF4D3A">
        <w:rPr>
          <w:rFonts w:ascii="Times New Roman" w:eastAsia="Calibri" w:hAnsi="Times New Roman" w:cs="Times New Roman"/>
          <w:sz w:val="20"/>
          <w:szCs w:val="20"/>
        </w:rPr>
        <w:t xml:space="preserve"> Административному регламенту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2" w:name="Par491"/>
      <w:bookmarkEnd w:id="2"/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Типовой договор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размещение и эксплуатацию нестационарного торгового объекта 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B57B12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с.Нижний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Каракитан</w:t>
      </w:r>
      <w:proofErr w:type="spellEnd"/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="009F2859" w:rsidRPr="009F2859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9F2859" w:rsidRPr="009F2859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9F2859" w:rsidRPr="009F2859">
        <w:rPr>
          <w:rFonts w:ascii="Times New Roman" w:eastAsia="Calibri" w:hAnsi="Times New Roman" w:cs="Times New Roman"/>
          <w:sz w:val="24"/>
          <w:szCs w:val="24"/>
        </w:rPr>
        <w:t>___»________20__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Исполнительный комитет </w:t>
      </w:r>
      <w:proofErr w:type="spellStart"/>
      <w:r w:rsidR="00B57B12">
        <w:rPr>
          <w:rFonts w:ascii="Times New Roman" w:eastAsia="Calibri" w:hAnsi="Times New Roman" w:cs="Times New Roman"/>
          <w:sz w:val="24"/>
          <w:szCs w:val="24"/>
        </w:rPr>
        <w:t>Марс</w:t>
      </w:r>
      <w:r w:rsidRPr="009F2859">
        <w:rPr>
          <w:rFonts w:ascii="Times New Roman" w:eastAsia="Calibri" w:hAnsi="Times New Roman" w:cs="Times New Roman"/>
          <w:sz w:val="24"/>
          <w:szCs w:val="24"/>
        </w:rPr>
        <w:t>овского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Республики Татарстан, именуемая в дальнейшем «Администрация», в лице ______________________________, действующего на основании _______________ _______________ с одной стороны, и индивидуальный предприниматель/организация ______________________________ в лице ______________________________, действующий на основании ______________________________, именуемый(-</w:t>
      </w:r>
      <w:proofErr w:type="spellStart"/>
      <w:r w:rsidRPr="009F285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9F2859">
        <w:rPr>
          <w:rFonts w:ascii="Times New Roman" w:eastAsia="Calibri" w:hAnsi="Times New Roman" w:cs="Times New Roman"/>
          <w:sz w:val="24"/>
          <w:szCs w:val="24"/>
        </w:rPr>
        <w:t>) в дальнейшем «Предприятие», с другой стороны заключили настоящий договор о нижеследующем: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3" w:name="Par504"/>
      <w:bookmarkEnd w:id="3"/>
      <w:r w:rsidRPr="009F2859">
        <w:rPr>
          <w:rFonts w:ascii="Times New Roman" w:eastAsia="Calibri" w:hAnsi="Times New Roman" w:cs="Times New Roman"/>
          <w:sz w:val="24"/>
          <w:szCs w:val="24"/>
        </w:rPr>
        <w:t>1. Предмет Договора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06"/>
      <w:bookmarkEnd w:id="4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Администрация предоставляет Предприятию право разместить и эксплуатировать нестационарный торговый объект (тип, площадь)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proofErr w:type="gram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НТО) для осуществления _________________________специализация НТО 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</w:t>
      </w:r>
      <w:proofErr w:type="gram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ассортимент</w:t>
      </w:r>
      <w:proofErr w:type="gram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 (работ, услуг) 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адресному  ориентиру в соответствии со Схемой размещения нестационарных торговых объектов 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</w:t>
      </w:r>
      <w:proofErr w:type="gram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расположения объекта)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с _____________ 20__ года по _____________ 20__ года.</w:t>
      </w:r>
    </w:p>
    <w:p w:rsidR="009F2859" w:rsidRPr="009F2859" w:rsidRDefault="009F2859" w:rsidP="009F285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Договор заключен на основании протокола №__ от _____________ итогов аукциона (конкурса) на право заключения договора на размещение и эксплуатацию нестационарного торгового объекта на территории </w:t>
      </w:r>
      <w:proofErr w:type="spellStart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Муслюмовского</w:t>
      </w:r>
      <w:proofErr w:type="spellEnd"/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Специализация НТО является существенным условием настоящего Договора. Одностороннее изменение Предприятием специализации не допускается.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5" w:name="Par521"/>
      <w:bookmarkEnd w:id="5"/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 Права и обязанности сторон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2.1.Администрация обязуется: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2.1.1.Предоставить Предприятию право размещения НТО. 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2.1.2.Обеспечить методическую и организационную помощь в вопросах организации торговли, предоставления услуг населению.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2.2. Администрация имеет право: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2.2.1.В любое время действия договора проверять соблюдение Предприятием требований настоящего договора в месте размещения НТО.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2.2.2.Требовать расторжения договора и возмещения убытков в случае, если Предприятие размещает НТО не в соответствии с его видом, специализацией, периодом размещения, схемой и иными условиями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2.2.3.В случае отказа Предприятия демонтировать и вывезти НТО при прекращении договора в установленном порядке самостоятельно осуществить указанные действия за счет Предприятия и обеспечить ответственное хранение НТО.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 Предприятие обязуется: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2.3.1.Разместить НТО в соответствии со схемой и обеспечить установку НТО и его готовность к работе в срок до _____________.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lastRenderedPageBreak/>
        <w:t>2.3.2.Приступить к эксплуатации НТО после заключения договоров: на уборку территории, вывоз твердых бытовых и жидких отходов, потребление энергоресурсов, обслуживание биотуалетов (если таковые имеются).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2.3.3.Использовать НТО по назначению, указанному в пункте 1.1 настоящего Договора.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2.3.4.Своевременно и в полном объеме выплачивать плату за размещение и эксплуатацию НТО.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2.3.5. Сохранять вид и специализацию, местоположение и размеры НТО в течение установленного периода размещения НТО.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2.3.6. Обеспечивать функционирование НТО в соответствии с требованиями настоящего договора, и требованиями федерального и областного законодательства.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2.3.7. Обеспечить сохранение внешнего вида и оформления НТО в течение всего срока действия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2.3.8.Соблюдать при размещении НТО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2.3.9. Не передавать права по настоящему договору третьим лицам.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2.3.10.При прекращении договора в 7-дневный срок обеспечить демонтаж и вывоз НТО с места его размещения.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2.3.11.В случае если НТО конструктивно объединен с другими нестационарными торговыми объектами, обеспечить демонтаж НТО без ущерба другим нестационарным торговым объектам.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2.3.12.Обеспечивать выполнение установленных федеральным, региональным законодательством и муниципальными правовыми актами торговых, санитарных и противопожарных норм и правил организации работы для данного НТО, а также: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уборку на прилегающей территории в радиусе 5 метров по периметру НТО ежедневно (в постоянном режиме);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вывоз мусора в соответствии с договором и графиком вывоза мусора;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ремонт и замену пришедших в негодность частей конструкций НТО по мере необходимости, а в случаях угрозы безопасности граждан - незамедлительно;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осуществлять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праздничное оформление НТО к праздничным дням и другим памятным датам;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не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допускать складирования тары (в том числе на крышах сооружений), листвы, травы, снега, сброса бытового и строительного мусора, производственных отходов;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производить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завоз товаров, не создавая препятствий движению автотранспорта, пассажиров, пешеходов.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2.3.13.Обеспечить постоянное наличие на фасаде НТО и предъявление по требованию контролирующих органов следующих документов: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вывески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о ведомственной принадлежности НТО и режиме работы;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, подтверждающих источник поступления, качество и безопасность реализуемой продукции;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личные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медицинские книжки работников с отметкой о прохождении периодических и профилактических медицинских обследований и отметкой о прохождении гигиенического обучения персонала;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>, предусмотренных Законом Российской Федерации «О защите прав потребителей».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3. Плата за размещение и эксплуатацию НТО и порядок расчетов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6" w:name="Par199"/>
      <w:bookmarkEnd w:id="6"/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3.1.Плата за размещение и эксплуатацию НТО, установленная по результатам торгов, составляет __________________________________ в год.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Размер платы за размещение и эксплуатацию НТО изменяется ежегодно в сторону ее увеличения и рассчитывается методом индексации на уровень инфляции (сводный индекс потребительских цен в Республики Татарстан в процентах к соответствующему месяцу прошлого года), используемый для определения потребительских цен на товары и услуги в Республики Татарстан. Пересмотр цены договора в сторону увеличения является обязательным </w:t>
      </w: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для сторон без перезаключения договора или подписания дополнительного соглашения к нему.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Плата за размещение и эксплуатацию НТО перечисляется Предприятием ежеквартально, равными долями, в срок до 1 числа квартала, следующего за отчетным, на следующие реквизиты: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3.4.Поступающие по настоящему договору платежи при наличии долга за предшествующие платежные периоды засчитываются, прежде всего, в счет погашения долга. 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 Ответственность сторон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4.1.В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4.2.В случае внесения платы за размещение и эксплуатацию НТО после оговоренного в договоре срока Предприятие выплачивает Администрации пеню в размере 0,1% от просроченной суммы за каждый день просрочки. Выплата неустойки не освобождает Предпринимателя от надлежащего исполнения своих обязанностей по договору.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4.3.В случае размещения и эксплуатации НТО с нарушениями его вида, специализации, места размещения и периода работы Предприниматель выплачивает Администрации штраф в размере 10 % от платы за право размещения и эксплуатации НТО и возмещает все причиненные этим убытки.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7" w:name="Par603"/>
      <w:bookmarkEnd w:id="7"/>
      <w:r w:rsidRPr="009F2859">
        <w:rPr>
          <w:rFonts w:ascii="Times New Roman" w:eastAsia="Calibri" w:hAnsi="Times New Roman" w:cs="Times New Roman"/>
          <w:sz w:val="24"/>
          <w:szCs w:val="24"/>
        </w:rPr>
        <w:t>5. Расторжение Договора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5.1.Договор может быть расторгнут по соглашению Сторон или по решению суда.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5.2.1.Невыполнение Предприятием требований, указанных в п. 2.3 настоящего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5.2.2.Прекращение Предприятием в установленном законом порядке своей деятельности.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5.2.3.Изменение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этажей.</w:t>
      </w:r>
    </w:p>
    <w:p w:rsidR="009F2859" w:rsidRPr="009F2859" w:rsidRDefault="009F2859" w:rsidP="009F28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Times New Roman" w:hAnsi="Times New Roman" w:cs="Times New Roman"/>
          <w:sz w:val="24"/>
          <w:szCs w:val="24"/>
          <w:lang w:eastAsia="ru-RU"/>
        </w:rPr>
        <w:t>5.2.4.Систематическое (два и более раза) нарушение Предприятием срока внесения платы по договору либо однократно невнесение платы по истечении трех месяцев после установленного договором срока платежа.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5.3.При отказе от исполнения настоящего Договора в одностороннем порядке Администрация вправе направить Предприятию письменное уведомление. Договор будет считаться расторгнутым по истечении 1 месяца с даты направления уведомления.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5.4.Администрация имеет право досрочно расторгнуть настоящий Договор в связи с принятием указанных ниже решений, о чем извещает письменно Предприятие не менее чем за месяц: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необходимости ремонта и (или) реконструкции автомобильных дорог в случае, если нахождение НТО препятствует осуществлению указанных работ;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об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размещении объектов капитального строительства;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F2859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9F2859">
        <w:rPr>
          <w:rFonts w:ascii="Times New Roman" w:eastAsia="Calibri" w:hAnsi="Times New Roman" w:cs="Times New Roman"/>
          <w:sz w:val="24"/>
          <w:szCs w:val="24"/>
        </w:rPr>
        <w:t xml:space="preserve"> заключении договора о развитии застроенных территорий, в случае если нахождение НТО препятствует реализации указанного договора.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5.5.После расторжения Договора НТО подлежит демонтажу, который производится Предприятием за счет собственных средств, в срок, указанный в предписании, выданном Администрацией.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8" w:name="Par623"/>
      <w:bookmarkEnd w:id="8"/>
      <w:r w:rsidRPr="009F2859">
        <w:rPr>
          <w:rFonts w:ascii="Times New Roman" w:eastAsia="Calibri" w:hAnsi="Times New Roman" w:cs="Times New Roman"/>
          <w:sz w:val="24"/>
          <w:szCs w:val="24"/>
        </w:rPr>
        <w:lastRenderedPageBreak/>
        <w:t>6. Прочие условия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9" w:name="Par625"/>
      <w:bookmarkEnd w:id="9"/>
      <w:r w:rsidRPr="009F2859">
        <w:rPr>
          <w:rFonts w:ascii="Times New Roman" w:eastAsia="Calibri" w:hAnsi="Times New Roman" w:cs="Times New Roman"/>
          <w:sz w:val="24"/>
          <w:szCs w:val="24"/>
        </w:rPr>
        <w:t>6.1.Изменения и дополнения к настоящему Договору действительны, если они сделаны в письменной форме, оформлены дополнительными Соглашениями и подписаны уполномоченными представителями сторон.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6.2.В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9F2859" w:rsidRPr="009F2859" w:rsidRDefault="009F2859" w:rsidP="009F2859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6.3.Взаимоотношения сторон, не урегулированные настоящим Договором, регламентируются действующим законодательством.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7. Заключительные положения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7.1.Любые споры, возникающие из настоящего договора или в связи с ним, разрешаются сторонами путем ведения переговоров, а в случае </w:t>
      </w:r>
      <w:r w:rsidR="00914839"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не достижения</w:t>
      </w: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согласия передаются на рассмотрение Арбитражного суда в установленном порядке.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7.2.Настоящий договор составлен в двух экземплярах, имеющих одинаковую юридическую силу, по одному для каждой из Сторон. 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7.3.Приложения к договору составляют его неотъемлемую часть:</w:t>
      </w:r>
    </w:p>
    <w:p w:rsidR="009F2859" w:rsidRPr="009F2859" w:rsidRDefault="009F2859" w:rsidP="009F285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285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1 - ситуационный план размещения нестационарного торгового объекта.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0" w:name="Par636"/>
      <w:bookmarkEnd w:id="10"/>
      <w:r w:rsidRPr="009F2859">
        <w:rPr>
          <w:rFonts w:ascii="Times New Roman" w:eastAsia="Calibri" w:hAnsi="Times New Roman" w:cs="Times New Roman"/>
          <w:sz w:val="24"/>
          <w:szCs w:val="24"/>
        </w:rPr>
        <w:t>8. Юридические адреса и подписи сторон</w:t>
      </w:r>
    </w:p>
    <w:p w:rsidR="009F2859" w:rsidRPr="009F2859" w:rsidRDefault="009F2859" w:rsidP="009F2859">
      <w:pPr>
        <w:widowControl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2859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</w:r>
      <w:r w:rsidRPr="009F2859">
        <w:rPr>
          <w:rFonts w:ascii="Times New Roman" w:eastAsia="Calibri" w:hAnsi="Times New Roman" w:cs="Times New Roman"/>
          <w:sz w:val="24"/>
          <w:szCs w:val="24"/>
        </w:rPr>
        <w:tab/>
        <w:t xml:space="preserve">        Предприятие</w:t>
      </w:r>
    </w:p>
    <w:p w:rsidR="009F2859" w:rsidRPr="009F2859" w:rsidRDefault="009F2859" w:rsidP="009F28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2859" w:rsidRPr="009F2859" w:rsidRDefault="009F2859" w:rsidP="009F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2859" w:rsidRPr="009F2859" w:rsidSect="00BF4D3A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601"/>
    <w:rsid w:val="00030F72"/>
    <w:rsid w:val="000574F2"/>
    <w:rsid w:val="001744F8"/>
    <w:rsid w:val="001F606E"/>
    <w:rsid w:val="002D3617"/>
    <w:rsid w:val="005A1CA8"/>
    <w:rsid w:val="008F54F3"/>
    <w:rsid w:val="00914839"/>
    <w:rsid w:val="009A0F10"/>
    <w:rsid w:val="009D1157"/>
    <w:rsid w:val="009F2859"/>
    <w:rsid w:val="00B57B12"/>
    <w:rsid w:val="00BF4D3A"/>
    <w:rsid w:val="00C05219"/>
    <w:rsid w:val="00D571A6"/>
    <w:rsid w:val="00D85583"/>
    <w:rsid w:val="00DC4354"/>
    <w:rsid w:val="00EF0601"/>
    <w:rsid w:val="00F0163D"/>
    <w:rsid w:val="00F6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79A66-93CA-49C8-98AE-313146B53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59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D571A6"/>
    <w:pPr>
      <w:spacing w:after="0" w:line="240" w:lineRule="auto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0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F3C2EAB498D208A0DF086AC2C08A8D686A8F4E6CF6C1784E9A2B9BA4C702B973C095B5F8C481F9t5u3J" TargetMode="External"/><Relationship Id="rId13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1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F3C2EAB498D208A0DF086AC2C08A8D68658F4C6DF6C1784E9A2B9BA4C702B973C095B5F8C481F3t5uFJ" TargetMode="External"/><Relationship Id="rId12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Relationship Id="rId17" Type="http://schemas.openxmlformats.org/officeDocument/2006/relationships/image" Target="media/image1.png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DAD9C310896CDD910EA28D98052D0419FB61DE1292A270561913D63422198E9E804CBAF5508D80U420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F3C2EAB498D208A0DF086AC2C08A8D686A8F496CFAC1784E9A2B9BA4tCu7J" TargetMode="External"/><Relationship Id="rId11" Type="http://schemas.openxmlformats.org/officeDocument/2006/relationships/hyperlink" Target="consultantplus://offline/ref=E82643C63F1C61E6F9FAD772F62ABD295BFFB695A911A467D6F1E1D18DF0ED5CC266C9B879s6M" TargetMode="External"/><Relationship Id="rId5" Type="http://schemas.openxmlformats.org/officeDocument/2006/relationships/hyperlink" Target="consultantplus://offline/ref=D9F3C2EAB498D208A0DF086AC2C08A8D686B8D4A6BF3C1784E9A2B9BA4C702B973C095B0FFtCu7J" TargetMode="External"/><Relationship Id="rId15" Type="http://schemas.openxmlformats.org/officeDocument/2006/relationships/hyperlink" Target="consultantplus://offline/ref=D9F3C2EAB498D208A0DF086AC2C08A8D686A8F4E6CF6C1784E9A2B9BA4C702B973C095B0tFuBJ" TargetMode="External"/><Relationship Id="rId10" Type="http://schemas.openxmlformats.org/officeDocument/2006/relationships/hyperlink" Target="consultantplus://offline/ref=61B257B3C7D624DADC34CFDC4B2909EC6A5493D78A710A01570CE6B6EA88DE9150F059FDD3544174aBB7I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9F3C2EAB498D208A0DF086AC2C08A8D686B8D4A6BF3C1784E9A2B9BA4C702B973C095B0FEtCu1J" TargetMode="External"/><Relationship Id="rId9" Type="http://schemas.openxmlformats.org/officeDocument/2006/relationships/hyperlink" Target="consultantplus://offline/ref=D9F3C2EAB498D208A0DF086AC2C08A8D68618C4567FAC1784E9A2B9BA4C702B973C095B5F8C481F1t5u4J" TargetMode="External"/><Relationship Id="rId14" Type="http://schemas.openxmlformats.org/officeDocument/2006/relationships/hyperlink" Target="file:///C:\Users\IBD9B~1.LAZ\AppData\Local\Temp\directum&amp;amp;dirserver\directum\&#1088;&#1077;&#1075;&#1083;&#1072;&#1084;&#1077;&#1085;&#1090;%20&#1089;&#1086;%20&#1089;&#1093;&#1077;&#1084;&#1086;&#1081;%20(354309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8672</Words>
  <Characters>49432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Пользователь Windows</cp:lastModifiedBy>
  <cp:revision>6</cp:revision>
  <cp:lastPrinted>2017-03-15T12:16:00Z</cp:lastPrinted>
  <dcterms:created xsi:type="dcterms:W3CDTF">2017-03-09T09:39:00Z</dcterms:created>
  <dcterms:modified xsi:type="dcterms:W3CDTF">2017-03-16T06:28:00Z</dcterms:modified>
</cp:coreProperties>
</file>