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EC" w:rsidRPr="009A2C12" w:rsidRDefault="00AB75EC" w:rsidP="00AB75EC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9A2C12">
        <w:rPr>
          <w:rFonts w:ascii="Times New Roman" w:hAnsi="Times New Roman"/>
          <w:b/>
          <w:sz w:val="24"/>
          <w:szCs w:val="24"/>
        </w:rPr>
        <w:t xml:space="preserve">СОВЕТ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9A2C12">
        <w:rPr>
          <w:rFonts w:ascii="Times New Roman" w:hAnsi="Times New Roman"/>
          <w:b/>
          <w:sz w:val="24"/>
          <w:szCs w:val="24"/>
        </w:rPr>
        <w:t xml:space="preserve">       ТАТАРСТАН РЕСПУБЛИКАСЫ</w:t>
      </w:r>
    </w:p>
    <w:p w:rsidR="00AB75EC" w:rsidRPr="009A2C12" w:rsidRDefault="00AB75EC" w:rsidP="00AB75EC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9A2C12"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 w:rsidRPr="009A2C12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9A2C12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2C12">
        <w:rPr>
          <w:rFonts w:ascii="Times New Roman" w:hAnsi="Times New Roman"/>
          <w:b/>
          <w:sz w:val="24"/>
          <w:szCs w:val="24"/>
        </w:rPr>
        <w:t xml:space="preserve">   </w:t>
      </w:r>
      <w:r w:rsidRPr="009A2C12"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 w:rsidRPr="009A2C12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AB75EC" w:rsidRPr="009A2C12" w:rsidRDefault="00AB75EC" w:rsidP="00AB75EC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9A2C12"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 w:rsidRPr="009A2C12"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 w:rsidRPr="009A2C12">
        <w:rPr>
          <w:rFonts w:ascii="Times New Roman" w:hAnsi="Times New Roman"/>
          <w:b/>
          <w:sz w:val="24"/>
          <w:szCs w:val="24"/>
        </w:rPr>
        <w:t xml:space="preserve">  МАРС АВЫЛ </w:t>
      </w:r>
      <w:r w:rsidRPr="009A2C12">
        <w:rPr>
          <w:rFonts w:ascii="Times New Roman" w:hAnsi="Times New Roman"/>
          <w:b/>
          <w:sz w:val="24"/>
          <w:szCs w:val="24"/>
          <w:lang w:val="tt-RU"/>
        </w:rPr>
        <w:t>ҖИРЛЕГЕ</w:t>
      </w:r>
      <w:r w:rsidRPr="009A2C12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AB75EC" w:rsidRPr="009A2C12" w:rsidRDefault="00AB75EC" w:rsidP="00AB75EC">
      <w:pPr>
        <w:pStyle w:val="a5"/>
        <w:rPr>
          <w:rFonts w:ascii="Times New Roman" w:hAnsi="Times New Roman"/>
          <w:b/>
          <w:bCs/>
          <w:i/>
          <w:noProof/>
          <w:sz w:val="24"/>
          <w:szCs w:val="24"/>
        </w:rPr>
      </w:pPr>
      <w:r w:rsidRPr="009A2C12"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 w:rsidRPr="009A2C12"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СОВЕТЫ                                     </w:t>
      </w:r>
    </w:p>
    <w:p w:rsidR="00AB75EC" w:rsidRDefault="00AB75EC" w:rsidP="00AB75EC">
      <w:pPr>
        <w:pStyle w:val="a5"/>
        <w:rPr>
          <w:b/>
          <w:bCs/>
          <w:sz w:val="24"/>
          <w:szCs w:val="24"/>
          <w:lang w:val="tt-RU"/>
        </w:rPr>
      </w:pPr>
      <w:r w:rsidRPr="009A2C1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A2C12"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  <w:r>
        <w:rPr>
          <w:b/>
          <w:bCs/>
          <w:sz w:val="24"/>
          <w:szCs w:val="24"/>
          <w:lang w:val="tt-RU"/>
        </w:rPr>
        <w:t xml:space="preserve">          </w:t>
      </w:r>
    </w:p>
    <w:p w:rsidR="00AB75EC" w:rsidRDefault="00AB75EC" w:rsidP="00AB75EC">
      <w:pPr>
        <w:pStyle w:val="a5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AB75EC" w:rsidRPr="009A2C12" w:rsidRDefault="00AB75EC" w:rsidP="00AB75EC">
      <w:pPr>
        <w:pStyle w:val="a5"/>
        <w:rPr>
          <w:rFonts w:ascii="Times New Roman" w:hAnsi="Times New Roman"/>
          <w:i/>
          <w:noProof/>
          <w:sz w:val="18"/>
          <w:szCs w:val="18"/>
          <w:lang w:val="tt-RU"/>
        </w:rPr>
      </w:pPr>
      <w:r>
        <w:rPr>
          <w:bCs/>
        </w:rPr>
        <w:t xml:space="preserve">        </w:t>
      </w:r>
      <w:r w:rsidRPr="009A2C12">
        <w:rPr>
          <w:rFonts w:ascii="Times New Roman" w:hAnsi="Times New Roman"/>
          <w:bCs/>
          <w:sz w:val="18"/>
          <w:szCs w:val="18"/>
        </w:rPr>
        <w:t>4</w:t>
      </w:r>
      <w:r w:rsidRPr="009A2C12">
        <w:rPr>
          <w:rFonts w:ascii="Times New Roman" w:hAnsi="Times New Roman"/>
          <w:noProof/>
          <w:sz w:val="18"/>
          <w:szCs w:val="18"/>
        </w:rPr>
        <w:t>22472, РТ, Дрожжановский район, с. Нижний Каракитан,  ул. Ленина, 30      тел. (84375) 31-1-35,</w:t>
      </w:r>
      <w:r w:rsidRPr="009A2C12">
        <w:rPr>
          <w:rFonts w:ascii="Times New Roman" w:hAnsi="Times New Roman"/>
          <w:noProof/>
          <w:sz w:val="18"/>
          <w:szCs w:val="18"/>
          <w:lang w:val="tt-RU"/>
        </w:rPr>
        <w:t xml:space="preserve"> </w:t>
      </w:r>
    </w:p>
    <w:p w:rsidR="00AB75EC" w:rsidRPr="009A2C12" w:rsidRDefault="00AB75EC" w:rsidP="00AB75EC">
      <w:pPr>
        <w:pStyle w:val="a5"/>
        <w:rPr>
          <w:rFonts w:ascii="Times New Roman" w:hAnsi="Times New Roman"/>
          <w:i/>
          <w:noProof/>
          <w:sz w:val="18"/>
          <w:szCs w:val="18"/>
          <w:lang w:val="tt-RU"/>
        </w:rPr>
      </w:pPr>
      <w:r w:rsidRPr="009A2C12">
        <w:rPr>
          <w:rFonts w:ascii="Times New Roman" w:hAnsi="Times New Roman"/>
          <w:noProof/>
          <w:sz w:val="18"/>
          <w:szCs w:val="18"/>
          <w:lang w:val="tt-RU"/>
        </w:rPr>
        <w:t xml:space="preserve">              факс:  (84375) 31-1-36, e-mail:</w:t>
      </w:r>
      <w:r w:rsidRPr="009A2C12">
        <w:rPr>
          <w:rFonts w:ascii="Times New Roman" w:hAnsi="Times New Roman"/>
          <w:sz w:val="18"/>
          <w:szCs w:val="18"/>
          <w:lang w:val="tt-RU"/>
        </w:rPr>
        <w:t xml:space="preserve"> </w:t>
      </w:r>
      <w:r w:rsidRPr="009A2C12">
        <w:rPr>
          <w:rFonts w:ascii="Times New Roman" w:hAnsi="Times New Roman"/>
          <w:noProof/>
          <w:sz w:val="18"/>
          <w:szCs w:val="18"/>
          <w:lang w:val="tt-RU"/>
        </w:rPr>
        <w:t>Mars.Drz@tatar.ru, ОГРН 1061672003898,ИНН1617003300</w:t>
      </w:r>
    </w:p>
    <w:p w:rsidR="00AB75EC" w:rsidRPr="009A2C12" w:rsidRDefault="00AB75EC" w:rsidP="00AB75EC">
      <w:pPr>
        <w:ind w:firstLine="0"/>
        <w:rPr>
          <w:rFonts w:ascii="Times New Roman" w:hAnsi="Times New Roman" w:cs="Times New Roman"/>
          <w:b/>
          <w:bCs/>
          <w:noProof/>
          <w:color w:val="00FF00"/>
          <w:sz w:val="16"/>
          <w:szCs w:val="16"/>
        </w:rPr>
      </w:pPr>
      <w:r w:rsidRPr="009A2C12">
        <w:rPr>
          <w:rFonts w:ascii="Times New Roman" w:hAnsi="Times New Roman" w:cs="Times New Roman"/>
          <w:b/>
          <w:bCs/>
          <w:noProof/>
          <w:color w:val="00FF00"/>
          <w:sz w:val="16"/>
          <w:szCs w:val="16"/>
          <w:shd w:val="clear" w:color="auto" w:fill="FFFFFF"/>
        </w:rPr>
        <w:t>________________________________________________________________________________</w:t>
      </w:r>
      <w:r>
        <w:rPr>
          <w:rFonts w:ascii="Times New Roman" w:hAnsi="Times New Roman" w:cs="Times New Roman"/>
          <w:b/>
          <w:bCs/>
          <w:noProof/>
          <w:color w:val="00FF00"/>
          <w:sz w:val="16"/>
          <w:szCs w:val="16"/>
          <w:shd w:val="clear" w:color="auto" w:fill="FFFFFF"/>
        </w:rPr>
        <w:t>________________</w:t>
      </w:r>
      <w:r w:rsidRPr="009A2C12">
        <w:rPr>
          <w:rFonts w:ascii="Times New Roman" w:hAnsi="Times New Roman" w:cs="Times New Roman"/>
          <w:b/>
          <w:bCs/>
          <w:noProof/>
          <w:color w:val="00FF00"/>
          <w:sz w:val="16"/>
          <w:szCs w:val="16"/>
          <w:shd w:val="clear" w:color="auto" w:fill="FFFFFF"/>
        </w:rPr>
        <w:t xml:space="preserve">_____________ </w:t>
      </w:r>
    </w:p>
    <w:p w:rsidR="00AB75EC" w:rsidRPr="009A2C12" w:rsidRDefault="00AB75EC" w:rsidP="00AB75EC">
      <w:pPr>
        <w:rPr>
          <w:rFonts w:ascii="Times New Roman" w:hAnsi="Times New Roman" w:cs="Times New Roman"/>
          <w:b/>
          <w:bCs/>
          <w:noProof/>
          <w:color w:val="FF0000"/>
          <w:sz w:val="16"/>
          <w:szCs w:val="16"/>
          <w:vertAlign w:val="superscript"/>
        </w:rPr>
      </w:pPr>
      <w:r w:rsidRPr="009A2C12">
        <w:rPr>
          <w:rFonts w:ascii="Times New Roman" w:hAnsi="Times New Roman" w:cs="Times New Roman"/>
          <w:noProof/>
          <w:sz w:val="16"/>
          <w:szCs w:val="16"/>
        </w:rPr>
        <w:t xml:space="preserve">  </w:t>
      </w:r>
      <w:r w:rsidRPr="009A2C12">
        <w:rPr>
          <w:rFonts w:ascii="Times New Roman" w:hAnsi="Times New Roman" w:cs="Times New Roman"/>
          <w:b/>
          <w:bCs/>
          <w:noProof/>
          <w:color w:val="FF0000"/>
          <w:sz w:val="16"/>
          <w:szCs w:val="16"/>
          <w:vertAlign w:val="superscript"/>
        </w:rPr>
        <w:t>_____________________________</w:t>
      </w:r>
      <w:r>
        <w:rPr>
          <w:rFonts w:ascii="Times New Roman" w:hAnsi="Times New Roman" w:cs="Times New Roman"/>
          <w:b/>
          <w:bCs/>
          <w:noProof/>
          <w:color w:val="FF0000"/>
          <w:sz w:val="16"/>
          <w:szCs w:val="16"/>
          <w:vertAlign w:val="superscript"/>
        </w:rPr>
        <w:t>_______________________________</w:t>
      </w:r>
      <w:r w:rsidRPr="009A2C12">
        <w:rPr>
          <w:rFonts w:ascii="Times New Roman" w:hAnsi="Times New Roman" w:cs="Times New Roman"/>
          <w:b/>
          <w:bCs/>
          <w:noProof/>
          <w:color w:val="FF0000"/>
          <w:sz w:val="16"/>
          <w:szCs w:val="16"/>
          <w:vertAlign w:val="superscript"/>
        </w:rPr>
        <w:t xml:space="preserve">________________________________________________________________________________________________________________   </w:t>
      </w:r>
    </w:p>
    <w:p w:rsidR="00AB75EC" w:rsidRPr="001F36E5" w:rsidRDefault="00AB75EC" w:rsidP="00AB75EC">
      <w:pPr>
        <w:ind w:firstLine="0"/>
        <w:rPr>
          <w:sz w:val="28"/>
          <w:szCs w:val="28"/>
        </w:rPr>
      </w:pPr>
      <w:r w:rsidRPr="0052277E">
        <w:rPr>
          <w:b/>
          <w:noProof/>
        </w:rPr>
        <w:t xml:space="preserve">       </w:t>
      </w:r>
      <w:r w:rsidRPr="0052277E">
        <w:rPr>
          <w:b/>
          <w:caps/>
        </w:rPr>
        <w:t>Р Е Ш Е Н И Е</w:t>
      </w:r>
      <w:r w:rsidRPr="0052277E">
        <w:rPr>
          <w:b/>
          <w:caps/>
        </w:rPr>
        <w:tab/>
        <w:t xml:space="preserve">                              </w:t>
      </w:r>
      <w:r>
        <w:rPr>
          <w:b/>
          <w:caps/>
        </w:rPr>
        <w:t xml:space="preserve">                                      </w:t>
      </w:r>
      <w:r w:rsidRPr="0052277E">
        <w:rPr>
          <w:b/>
          <w:caps/>
        </w:rPr>
        <w:t xml:space="preserve">        КАРАР</w:t>
      </w:r>
    </w:p>
    <w:p w:rsidR="00AB75EC" w:rsidRPr="003B0D2C" w:rsidRDefault="00AB75EC" w:rsidP="00AB75EC">
      <w:pPr>
        <w:tabs>
          <w:tab w:val="left" w:pos="2031"/>
        </w:tabs>
        <w:spacing w:line="271" w:lineRule="auto"/>
        <w:ind w:left="754" w:right="980"/>
        <w:rPr>
          <w:lang w:val="tt-RU"/>
        </w:rPr>
      </w:pPr>
      <w:r>
        <w:rPr>
          <w:sz w:val="28"/>
          <w:szCs w:val="28"/>
        </w:rPr>
        <w:t xml:space="preserve">      </w:t>
      </w:r>
      <w:r w:rsidR="003B0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3B0D2C">
        <w:rPr>
          <w:lang w:val="tt-RU"/>
        </w:rPr>
        <w:t>Түбән Каракитә авылы</w:t>
      </w:r>
    </w:p>
    <w:p w:rsidR="006F34AD" w:rsidRPr="00F11828" w:rsidRDefault="006F34AD" w:rsidP="006F34AD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6F34AD" w:rsidRPr="00AB75EC" w:rsidRDefault="006F34AD" w:rsidP="00AB75EC">
      <w:pPr>
        <w:ind w:firstLine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2021 </w:t>
      </w:r>
      <w:proofErr w:type="spellStart"/>
      <w:r w:rsidR="00AB75EC">
        <w:rPr>
          <w:rFonts w:ascii="Times New Roman" w:hAnsi="Times New Roman"/>
          <w:sz w:val="28"/>
          <w:szCs w:val="28"/>
        </w:rPr>
        <w:t>елны</w:t>
      </w:r>
      <w:proofErr w:type="spellEnd"/>
      <w:r w:rsidR="00AB75EC">
        <w:rPr>
          <w:rFonts w:ascii="Times New Roman" w:hAnsi="Times New Roman"/>
          <w:sz w:val="28"/>
          <w:szCs w:val="28"/>
          <w:lang w:val="tt-RU"/>
        </w:rPr>
        <w:t>ң 29нчы октябре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№</w:t>
      </w:r>
      <w:r w:rsidR="00AB75EC">
        <w:rPr>
          <w:rFonts w:ascii="Times New Roman" w:hAnsi="Times New Roman"/>
          <w:sz w:val="28"/>
          <w:szCs w:val="28"/>
          <w:lang w:val="tt-RU"/>
        </w:rPr>
        <w:t>12/1</w:t>
      </w:r>
    </w:p>
    <w:p w:rsidR="006F34AD" w:rsidRDefault="006F34AD" w:rsidP="006F34AD">
      <w:pPr>
        <w:rPr>
          <w:rFonts w:ascii="Times New Roman" w:hAnsi="Times New Roman"/>
          <w:sz w:val="28"/>
          <w:szCs w:val="28"/>
        </w:rPr>
      </w:pPr>
    </w:p>
    <w:p w:rsidR="006F34AD" w:rsidRDefault="006F34AD" w:rsidP="006F34AD">
      <w:pPr>
        <w:ind w:hanging="142"/>
        <w:jc w:val="left"/>
        <w:rPr>
          <w:rFonts w:ascii="Times New Roman" w:hAnsi="Times New Roman"/>
          <w:sz w:val="28"/>
          <w:szCs w:val="28"/>
        </w:rPr>
      </w:pPr>
      <w:r w:rsidRPr="006F34A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6F34A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A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A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6F34AD">
        <w:rPr>
          <w:rFonts w:ascii="Times New Roman" w:hAnsi="Times New Roman"/>
          <w:sz w:val="28"/>
          <w:szCs w:val="28"/>
        </w:rPr>
        <w:t xml:space="preserve"> районы</w:t>
      </w:r>
    </w:p>
    <w:p w:rsidR="006F34AD" w:rsidRDefault="00F36F98" w:rsidP="006F34AD">
      <w:pPr>
        <w:ind w:hanging="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Марс</w:t>
      </w:r>
      <w:r w:rsidR="006F34AD"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4AD" w:rsidRPr="006F34AD">
        <w:rPr>
          <w:rFonts w:ascii="Times New Roman" w:hAnsi="Times New Roman"/>
          <w:sz w:val="28"/>
          <w:szCs w:val="28"/>
        </w:rPr>
        <w:t>авыл</w:t>
      </w:r>
      <w:proofErr w:type="spellEnd"/>
      <w:r w:rsidR="006F34AD"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4AD" w:rsidRPr="006F34AD">
        <w:rPr>
          <w:rFonts w:ascii="Times New Roman" w:hAnsi="Times New Roman"/>
          <w:sz w:val="28"/>
          <w:szCs w:val="28"/>
        </w:rPr>
        <w:t>җирлеген</w:t>
      </w:r>
      <w:proofErr w:type="spellEnd"/>
      <w:r w:rsidR="006F34AD"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4AD" w:rsidRPr="006F34AD">
        <w:rPr>
          <w:rFonts w:ascii="Times New Roman" w:hAnsi="Times New Roman"/>
          <w:sz w:val="28"/>
          <w:szCs w:val="28"/>
        </w:rPr>
        <w:t>төзекләндерү</w:t>
      </w:r>
      <w:proofErr w:type="spellEnd"/>
      <w:r w:rsidR="006F34AD"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4AD" w:rsidRPr="006F34AD">
        <w:rPr>
          <w:rFonts w:ascii="Times New Roman" w:hAnsi="Times New Roman"/>
          <w:sz w:val="28"/>
          <w:szCs w:val="28"/>
        </w:rPr>
        <w:t>кагыйдәләренә</w:t>
      </w:r>
      <w:proofErr w:type="spellEnd"/>
    </w:p>
    <w:p w:rsidR="009C1EB2" w:rsidRDefault="006F34AD" w:rsidP="006F34AD">
      <w:pPr>
        <w:ind w:hanging="142"/>
        <w:jc w:val="left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F34AD">
        <w:rPr>
          <w:rFonts w:ascii="Times New Roman" w:hAnsi="Times New Roman"/>
          <w:sz w:val="28"/>
          <w:szCs w:val="28"/>
        </w:rPr>
        <w:t>үзгәреш</w:t>
      </w:r>
      <w:proofErr w:type="spellEnd"/>
      <w:proofErr w:type="gramEnd"/>
      <w:r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AD">
        <w:rPr>
          <w:rFonts w:ascii="Times New Roman" w:hAnsi="Times New Roman"/>
          <w:sz w:val="28"/>
          <w:szCs w:val="28"/>
        </w:rPr>
        <w:t>кертү</w:t>
      </w:r>
      <w:proofErr w:type="spellEnd"/>
      <w:r w:rsidRPr="006F3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AD"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6F34AD" w:rsidRDefault="006F34AD" w:rsidP="006F34AD">
      <w:pPr>
        <w:ind w:hanging="142"/>
        <w:jc w:val="left"/>
        <w:rPr>
          <w:rFonts w:ascii="Times New Roman" w:hAnsi="Times New Roman"/>
          <w:sz w:val="28"/>
          <w:szCs w:val="28"/>
        </w:rPr>
      </w:pPr>
    </w:p>
    <w:p w:rsidR="006F34AD" w:rsidRDefault="006F34AD" w:rsidP="006F34AD">
      <w:pPr>
        <w:ind w:hanging="142"/>
        <w:jc w:val="left"/>
        <w:rPr>
          <w:lang w:val="tt-RU"/>
        </w:rPr>
      </w:pPr>
      <w:r w:rsidRPr="006F34AD">
        <w:t xml:space="preserve">«Россия </w:t>
      </w:r>
      <w:proofErr w:type="spellStart"/>
      <w:r w:rsidRPr="006F34AD">
        <w:t>Федерациясендә</w:t>
      </w:r>
      <w:proofErr w:type="spellEnd"/>
      <w:r w:rsidRPr="006F34AD">
        <w:t xml:space="preserve"> </w:t>
      </w:r>
      <w:proofErr w:type="spellStart"/>
      <w:r w:rsidRPr="006F34AD">
        <w:t>җирле</w:t>
      </w:r>
      <w:proofErr w:type="spellEnd"/>
      <w:r w:rsidRPr="006F34AD">
        <w:t xml:space="preserve"> </w:t>
      </w:r>
      <w:proofErr w:type="spellStart"/>
      <w:r w:rsidRPr="006F34AD">
        <w:t>үзидарә</w:t>
      </w:r>
      <w:proofErr w:type="spellEnd"/>
      <w:r w:rsidRPr="006F34AD">
        <w:t xml:space="preserve"> </w:t>
      </w:r>
      <w:proofErr w:type="spellStart"/>
      <w:r w:rsidRPr="006F34AD">
        <w:t>оештыруның</w:t>
      </w:r>
      <w:proofErr w:type="spellEnd"/>
      <w:r w:rsidRPr="006F34AD">
        <w:t xml:space="preserve"> </w:t>
      </w:r>
      <w:proofErr w:type="spellStart"/>
      <w:r w:rsidRPr="006F34AD">
        <w:t>гомуми</w:t>
      </w:r>
      <w:proofErr w:type="spellEnd"/>
      <w:r w:rsidRPr="006F34AD">
        <w:t xml:space="preserve"> </w:t>
      </w:r>
      <w:proofErr w:type="spellStart"/>
      <w:r w:rsidRPr="006F34AD">
        <w:t>принциплары</w:t>
      </w:r>
      <w:proofErr w:type="spellEnd"/>
      <w:r w:rsidRPr="006F34AD">
        <w:t xml:space="preserve"> </w:t>
      </w:r>
      <w:proofErr w:type="spellStart"/>
      <w:r w:rsidRPr="006F34AD">
        <w:t>турында</w:t>
      </w:r>
      <w:proofErr w:type="spellEnd"/>
      <w:r w:rsidRPr="006F34AD">
        <w:t xml:space="preserve">» 2003 </w:t>
      </w:r>
      <w:proofErr w:type="spellStart"/>
      <w:r w:rsidRPr="006F34AD">
        <w:t>елның</w:t>
      </w:r>
      <w:proofErr w:type="spellEnd"/>
      <w:r w:rsidRPr="006F34AD">
        <w:t xml:space="preserve"> 6 </w:t>
      </w:r>
      <w:proofErr w:type="spellStart"/>
      <w:r w:rsidRPr="006F34AD">
        <w:t>октябрендәге</w:t>
      </w:r>
      <w:proofErr w:type="spellEnd"/>
      <w:r w:rsidRPr="006F34AD">
        <w:t xml:space="preserve"> 131-ФЗ </w:t>
      </w:r>
      <w:proofErr w:type="spellStart"/>
      <w:r w:rsidRPr="006F34AD">
        <w:t>номерлы</w:t>
      </w:r>
      <w:proofErr w:type="spellEnd"/>
      <w:r w:rsidRPr="006F34AD">
        <w:t xml:space="preserve"> </w:t>
      </w:r>
      <w:proofErr w:type="spellStart"/>
      <w:r w:rsidRPr="006F34AD">
        <w:t>Федераль</w:t>
      </w:r>
      <w:proofErr w:type="spellEnd"/>
      <w:r w:rsidRPr="006F34AD">
        <w:t xml:space="preserve"> </w:t>
      </w:r>
      <w:proofErr w:type="spellStart"/>
      <w:r w:rsidRPr="006F34AD">
        <w:t>законның</w:t>
      </w:r>
      <w:proofErr w:type="spellEnd"/>
      <w:r w:rsidRPr="006F34AD">
        <w:t xml:space="preserve"> 14 </w:t>
      </w:r>
      <w:proofErr w:type="spellStart"/>
      <w:r w:rsidRPr="006F34AD">
        <w:t>статьясы</w:t>
      </w:r>
      <w:proofErr w:type="spellEnd"/>
      <w:r w:rsidRPr="006F34AD">
        <w:t xml:space="preserve">, Россия </w:t>
      </w:r>
      <w:proofErr w:type="spellStart"/>
      <w:r w:rsidRPr="006F34AD">
        <w:t>Федерациясе</w:t>
      </w:r>
      <w:proofErr w:type="spellEnd"/>
      <w:r w:rsidRPr="006F34AD">
        <w:t xml:space="preserve"> Конституция </w:t>
      </w:r>
      <w:proofErr w:type="spellStart"/>
      <w:r w:rsidRPr="006F34AD">
        <w:t>судының</w:t>
      </w:r>
      <w:proofErr w:type="spellEnd"/>
      <w:r w:rsidRPr="006F34AD">
        <w:t xml:space="preserve"> 19.04.20021 ел, № 14-П </w:t>
      </w:r>
      <w:proofErr w:type="spellStart"/>
      <w:r w:rsidRPr="006F34AD">
        <w:t>карары</w:t>
      </w:r>
      <w:proofErr w:type="spellEnd"/>
      <w:r w:rsidRPr="006F34AD">
        <w:t xml:space="preserve"> </w:t>
      </w:r>
      <w:proofErr w:type="spellStart"/>
      <w:r w:rsidRPr="006F34AD">
        <w:t>нигезендә</w:t>
      </w:r>
      <w:proofErr w:type="spellEnd"/>
      <w:r w:rsidRPr="006F34AD">
        <w:t xml:space="preserve"> Татарстан </w:t>
      </w:r>
      <w:proofErr w:type="spellStart"/>
      <w:r w:rsidRPr="006F34AD">
        <w:t>Республикасы</w:t>
      </w:r>
      <w:proofErr w:type="spellEnd"/>
      <w:r w:rsidRPr="006F34AD">
        <w:t xml:space="preserve"> </w:t>
      </w:r>
      <w:proofErr w:type="spellStart"/>
      <w:r w:rsidRPr="006F34AD">
        <w:t>Чүпрәле</w:t>
      </w:r>
      <w:proofErr w:type="spellEnd"/>
      <w:r w:rsidRPr="006F34AD">
        <w:t xml:space="preserve"> </w:t>
      </w:r>
      <w:proofErr w:type="spellStart"/>
      <w:r w:rsidRPr="006F34AD">
        <w:t>муниципаль</w:t>
      </w:r>
      <w:proofErr w:type="spellEnd"/>
      <w:r w:rsidRPr="006F34AD">
        <w:t xml:space="preserve"> район</w:t>
      </w:r>
      <w:r>
        <w:t xml:space="preserve">ы </w:t>
      </w:r>
      <w:r w:rsidR="00F36F98">
        <w:rPr>
          <w:lang w:val="tt-RU"/>
        </w:rPr>
        <w:t>Марс</w:t>
      </w:r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Советы </w:t>
      </w:r>
      <w:proofErr w:type="spellStart"/>
      <w:r>
        <w:t>Карар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rPr>
          <w:lang w:val="tt-RU"/>
        </w:rPr>
        <w:t>ә:</w:t>
      </w:r>
    </w:p>
    <w:p w:rsidR="006F34AD" w:rsidRDefault="006F34AD" w:rsidP="006F34AD">
      <w:pPr>
        <w:ind w:hanging="142"/>
        <w:jc w:val="left"/>
        <w:rPr>
          <w:lang w:val="tt-RU"/>
        </w:rPr>
      </w:pPr>
    </w:p>
    <w:p w:rsidR="006F34AD" w:rsidRPr="00AB75EC" w:rsidRDefault="006F34AD" w:rsidP="006F34AD">
      <w:pPr>
        <w:pStyle w:val="a3"/>
        <w:numPr>
          <w:ilvl w:val="0"/>
          <w:numId w:val="1"/>
        </w:numPr>
        <w:jc w:val="left"/>
        <w:rPr>
          <w:lang w:val="tt-RU"/>
        </w:rPr>
      </w:pPr>
      <w:r w:rsidRPr="006F34AD">
        <w:rPr>
          <w:lang w:val="tt-RU"/>
        </w:rPr>
        <w:t xml:space="preserve">Татарстан Республикасы Чүпрәле муниципаль районы </w:t>
      </w:r>
      <w:r w:rsidR="00F36F98">
        <w:rPr>
          <w:lang w:val="tt-RU"/>
        </w:rPr>
        <w:t>Марс</w:t>
      </w:r>
      <w:r w:rsidRPr="006F34AD">
        <w:rPr>
          <w:lang w:val="tt-RU"/>
        </w:rPr>
        <w:t xml:space="preserve"> авыл җирлеге Советының 2017 елның 19 сентябрендәге 20/1 номерлы карары (2018 елның 21 мартындагы 26/1 номерлы редакциясендә) белән расланган «Татарстан Республикасы Чүпрәле муниципаль районы </w:t>
      </w:r>
      <w:r w:rsidR="00F36F98">
        <w:rPr>
          <w:lang w:val="tt-RU"/>
        </w:rPr>
        <w:t>Марс</w:t>
      </w:r>
      <w:r w:rsidRPr="006F34AD">
        <w:rPr>
          <w:lang w:val="tt-RU"/>
        </w:rPr>
        <w:t xml:space="preserve"> авыл җирлеген төзекләндерү кагыйдәләрен раслау турында» гы карары белән расланган </w:t>
      </w:r>
      <w:r w:rsidR="00071269">
        <w:rPr>
          <w:lang w:val="tt-RU"/>
        </w:rPr>
        <w:t>Марс</w:t>
      </w:r>
      <w:r w:rsidRPr="006F34AD">
        <w:rPr>
          <w:lang w:val="tt-RU"/>
        </w:rPr>
        <w:t xml:space="preserve"> авыл җирлеген төзекләндерү кагыйдәләренә үзгәрешләр, 135.13 пунктны " тиешле тәртиптә </w:t>
      </w:r>
      <w:r w:rsidR="00AB75EC">
        <w:rPr>
          <w:lang w:val="tt-RU"/>
        </w:rPr>
        <w:t>оешкан</w:t>
      </w:r>
      <w:r w:rsidRPr="006F34AD">
        <w:rPr>
          <w:lang w:val="tt-RU"/>
        </w:rPr>
        <w:t xml:space="preserve"> һәм дәүләт кадастр исәбенә куелган җир кишәрлекләре милекчеләреннән тыш һәм әгәр бу </w:t>
      </w:r>
      <w:r w:rsidR="00AB75EC" w:rsidRPr="006F34AD">
        <w:rPr>
          <w:lang w:val="tt-RU"/>
        </w:rPr>
        <w:t xml:space="preserve">Россия Федерациясе законнарында каралган </w:t>
      </w:r>
      <w:r w:rsidR="00AB75EC">
        <w:rPr>
          <w:lang w:val="tt-RU"/>
        </w:rPr>
        <w:t>мәҗбүри таләпләрне бозмаса</w:t>
      </w:r>
      <w:r w:rsidRPr="006F34AD">
        <w:rPr>
          <w:lang w:val="tt-RU"/>
        </w:rPr>
        <w:t>;"</w:t>
      </w:r>
      <w:r w:rsidR="00AB75EC" w:rsidRPr="00AB75E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AB75EC" w:rsidRPr="00AB75EC">
        <w:rPr>
          <w:lang w:val="tt-RU"/>
        </w:rPr>
        <w:t>сүзләрен өстәп үзгәреш кертергә.</w:t>
      </w:r>
    </w:p>
    <w:p w:rsidR="006F34AD" w:rsidRDefault="006F34AD" w:rsidP="006F34AD">
      <w:pPr>
        <w:pStyle w:val="a3"/>
        <w:numPr>
          <w:ilvl w:val="0"/>
          <w:numId w:val="1"/>
        </w:numPr>
        <w:jc w:val="left"/>
        <w:rPr>
          <w:lang w:val="tt-RU"/>
        </w:rPr>
      </w:pPr>
      <w:r w:rsidRPr="006F34AD">
        <w:rPr>
          <w:lang w:val="tt-RU"/>
        </w:rPr>
        <w:t xml:space="preserve">Әлеге карар Татарстан Республикасы Чүпрәле муниципаль районы </w:t>
      </w:r>
      <w:r w:rsidR="00071269">
        <w:rPr>
          <w:lang w:val="tt-RU"/>
        </w:rPr>
        <w:t>Марс</w:t>
      </w:r>
      <w:r w:rsidRPr="006F34AD">
        <w:rPr>
          <w:lang w:val="tt-RU"/>
        </w:rPr>
        <w:t xml:space="preserve"> авыл җирлеге Уставы белән билгеләнгән тәртип нигезендә махсус мәгълүмат стендларында халыкка җиткерелгән көннән үз көченә керә.</w:t>
      </w:r>
    </w:p>
    <w:p w:rsidR="006F34AD" w:rsidRDefault="00CE5173" w:rsidP="00CE5173">
      <w:pPr>
        <w:pStyle w:val="a3"/>
        <w:numPr>
          <w:ilvl w:val="0"/>
          <w:numId w:val="1"/>
        </w:numPr>
        <w:jc w:val="left"/>
        <w:rPr>
          <w:lang w:val="tt-RU"/>
        </w:rPr>
      </w:pPr>
      <w:r w:rsidRPr="00CE5173">
        <w:rPr>
          <w:lang w:val="tt-RU"/>
        </w:rPr>
        <w:t>Әлеге карарны Татарстан Республикасы хокукый мәгълүматының рәсми порталында</w:t>
      </w:r>
      <w:r w:rsidR="00AB75EC">
        <w:rPr>
          <w:lang w:val="tt-RU"/>
        </w:rPr>
        <w:t xml:space="preserve">, Марс авыл җирлегенең рәсми сайтында </w:t>
      </w:r>
      <w:r w:rsidRPr="00CE5173">
        <w:rPr>
          <w:lang w:val="tt-RU"/>
        </w:rPr>
        <w:t xml:space="preserve">һәм Татарстан Республикасы Чүпрәле муниципаль районы </w:t>
      </w:r>
      <w:r w:rsidR="00071269">
        <w:rPr>
          <w:lang w:val="tt-RU"/>
        </w:rPr>
        <w:t>Марс</w:t>
      </w:r>
      <w:r w:rsidRPr="00CE5173">
        <w:rPr>
          <w:lang w:val="tt-RU"/>
        </w:rPr>
        <w:t xml:space="preserve"> авыл җирлеге Уставы белән билгеләнгән тәртип нигезендә махсус мәгълүмат стендларында бастырып чыгарырга.</w:t>
      </w:r>
    </w:p>
    <w:p w:rsidR="00CE5173" w:rsidRDefault="00AB75EC" w:rsidP="00CE5173">
      <w:pPr>
        <w:pStyle w:val="a3"/>
        <w:numPr>
          <w:ilvl w:val="0"/>
          <w:numId w:val="1"/>
        </w:numPr>
        <w:jc w:val="left"/>
        <w:rPr>
          <w:lang w:val="tt-RU"/>
        </w:rPr>
      </w:pPr>
      <w:r>
        <w:rPr>
          <w:lang w:val="tt-RU"/>
        </w:rPr>
        <w:t>Ә</w:t>
      </w:r>
      <w:r w:rsidRPr="00CE5173">
        <w:rPr>
          <w:lang w:val="tt-RU"/>
        </w:rPr>
        <w:t>леге карарның үтәлешен контрольдә тот</w:t>
      </w:r>
      <w:r>
        <w:rPr>
          <w:lang w:val="tt-RU"/>
        </w:rPr>
        <w:t xml:space="preserve">уны </w:t>
      </w:r>
      <w:r w:rsidR="00071269">
        <w:rPr>
          <w:lang w:val="tt-RU"/>
        </w:rPr>
        <w:t>Марс</w:t>
      </w:r>
      <w:r w:rsidR="00CE5173" w:rsidRPr="00CE5173">
        <w:rPr>
          <w:lang w:val="tt-RU"/>
        </w:rPr>
        <w:t xml:space="preserve"> авыл җирл</w:t>
      </w:r>
      <w:r w:rsidR="00CE5173">
        <w:rPr>
          <w:lang w:val="tt-RU"/>
        </w:rPr>
        <w:t>еге башлыгы</w:t>
      </w:r>
      <w:r>
        <w:rPr>
          <w:lang w:val="tt-RU"/>
        </w:rPr>
        <w:t>на</w:t>
      </w:r>
      <w:r w:rsidR="00CE5173">
        <w:rPr>
          <w:lang w:val="tt-RU"/>
        </w:rPr>
        <w:t xml:space="preserve"> </w:t>
      </w:r>
      <w:r>
        <w:rPr>
          <w:lang w:val="tt-RU"/>
        </w:rPr>
        <w:t>йөкләргә</w:t>
      </w:r>
      <w:r w:rsidR="00CE5173" w:rsidRPr="00CE5173">
        <w:rPr>
          <w:lang w:val="tt-RU"/>
        </w:rPr>
        <w:t>.</w:t>
      </w:r>
    </w:p>
    <w:p w:rsidR="00CE5173" w:rsidRDefault="00CE5173" w:rsidP="00CE5173">
      <w:pPr>
        <w:jc w:val="left"/>
        <w:rPr>
          <w:lang w:val="tt-RU"/>
        </w:rPr>
      </w:pPr>
      <w:bookmarkStart w:id="0" w:name="_GoBack"/>
      <w:bookmarkEnd w:id="0"/>
    </w:p>
    <w:p w:rsidR="00CE5173" w:rsidRDefault="00CE5173" w:rsidP="00CE5173">
      <w:pPr>
        <w:jc w:val="left"/>
        <w:rPr>
          <w:lang w:val="tt-RU"/>
        </w:rPr>
      </w:pPr>
    </w:p>
    <w:p w:rsidR="00AB75EC" w:rsidRDefault="00AB75EC" w:rsidP="003B0D2C">
      <w:pPr>
        <w:ind w:firstLine="0"/>
        <w:jc w:val="left"/>
        <w:rPr>
          <w:lang w:val="tt-RU"/>
        </w:rPr>
      </w:pPr>
      <w:r>
        <w:rPr>
          <w:lang w:val="tt-RU"/>
        </w:rPr>
        <w:t>Татарстан Республикасы</w:t>
      </w:r>
    </w:p>
    <w:p w:rsidR="00AB75EC" w:rsidRDefault="00AB75EC" w:rsidP="003B0D2C">
      <w:pPr>
        <w:ind w:firstLine="0"/>
        <w:jc w:val="left"/>
        <w:rPr>
          <w:lang w:val="tt-RU"/>
        </w:rPr>
      </w:pPr>
      <w:r>
        <w:rPr>
          <w:lang w:val="tt-RU"/>
        </w:rPr>
        <w:t>Чүпрәле муниципаль районы</w:t>
      </w:r>
    </w:p>
    <w:p w:rsidR="00CE5173" w:rsidRPr="00CE5173" w:rsidRDefault="00071269" w:rsidP="003B0D2C">
      <w:pPr>
        <w:ind w:firstLine="0"/>
        <w:jc w:val="left"/>
        <w:rPr>
          <w:lang w:val="tt-RU"/>
        </w:rPr>
      </w:pPr>
      <w:r>
        <w:rPr>
          <w:lang w:val="tt-RU"/>
        </w:rPr>
        <w:t xml:space="preserve">Марс </w:t>
      </w:r>
      <w:r w:rsidR="00CE5173" w:rsidRPr="00CE5173">
        <w:rPr>
          <w:lang w:val="tt-RU"/>
        </w:rPr>
        <w:t xml:space="preserve">авыл җирлеге башлыгы: </w:t>
      </w:r>
      <w:r w:rsidR="00CE5173">
        <w:rPr>
          <w:lang w:val="tt-RU"/>
        </w:rPr>
        <w:t xml:space="preserve">                            </w:t>
      </w:r>
      <w:r w:rsidR="00CE5173" w:rsidRPr="00CE5173">
        <w:rPr>
          <w:lang w:val="tt-RU"/>
        </w:rPr>
        <w:t xml:space="preserve">Р. </w:t>
      </w:r>
      <w:r>
        <w:rPr>
          <w:lang w:val="tt-RU"/>
        </w:rPr>
        <w:t>М.Җамалетдинов</w:t>
      </w:r>
    </w:p>
    <w:sectPr w:rsidR="00CE5173" w:rsidRPr="00CE5173" w:rsidSect="003B0D2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A7538"/>
    <w:multiLevelType w:val="hybridMultilevel"/>
    <w:tmpl w:val="D0EC7854"/>
    <w:lvl w:ilvl="0" w:tplc="02DAE25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AD"/>
    <w:rsid w:val="00071269"/>
    <w:rsid w:val="003B0D2C"/>
    <w:rsid w:val="00673BE8"/>
    <w:rsid w:val="006F34AD"/>
    <w:rsid w:val="009C1EB2"/>
    <w:rsid w:val="00AB75EC"/>
    <w:rsid w:val="00CE5173"/>
    <w:rsid w:val="00F3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0500-BE1F-4AA8-92FA-D8ED254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AD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AB75EC"/>
  </w:style>
  <w:style w:type="paragraph" w:styleId="a5">
    <w:name w:val="No Spacing"/>
    <w:basedOn w:val="a"/>
    <w:link w:val="a4"/>
    <w:uiPriority w:val="1"/>
    <w:qFormat/>
    <w:rsid w:val="00AB75EC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3B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B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2021-10-29T05:49:00Z</cp:lastPrinted>
  <dcterms:created xsi:type="dcterms:W3CDTF">2021-10-05T10:57:00Z</dcterms:created>
  <dcterms:modified xsi:type="dcterms:W3CDTF">2021-10-29T05:49:00Z</dcterms:modified>
</cp:coreProperties>
</file>