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557" w:rsidRDefault="00052557" w:rsidP="00052557">
      <w:pPr>
        <w:pStyle w:val="a3"/>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052557" w:rsidRDefault="00052557" w:rsidP="00052557">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052557" w:rsidRDefault="00052557" w:rsidP="00052557">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052557" w:rsidRDefault="00052557" w:rsidP="00052557">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052557" w:rsidRDefault="00052557" w:rsidP="00052557">
      <w:pPr>
        <w:pStyle w:val="a3"/>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052557" w:rsidRDefault="00052557" w:rsidP="00052557">
      <w:pPr>
        <w:pStyle w:val="a3"/>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052557" w:rsidRDefault="00052557" w:rsidP="00052557">
      <w:pPr>
        <w:pStyle w:val="a3"/>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052557" w:rsidRDefault="00052557" w:rsidP="00052557">
      <w:pPr>
        <w:pStyle w:val="a3"/>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052557" w:rsidRPr="00C40C10" w:rsidRDefault="00052557" w:rsidP="00052557">
      <w:pPr>
        <w:jc w:val="center"/>
        <w:rPr>
          <w:rFonts w:ascii="Arial" w:hAnsi="Arial" w:cs="Arial"/>
          <w:b/>
          <w:bCs/>
          <w:noProof/>
          <w:color w:val="00FF00"/>
          <w:sz w:val="16"/>
          <w:szCs w:val="16"/>
        </w:rPr>
      </w:pPr>
      <w:r w:rsidRPr="00C40C10">
        <w:rPr>
          <w:rFonts w:ascii="Arial" w:hAnsi="Arial" w:cs="Arial"/>
          <w:b/>
          <w:bCs/>
          <w:noProof/>
          <w:color w:val="00FF00"/>
          <w:sz w:val="16"/>
          <w:szCs w:val="16"/>
          <w:shd w:val="clear" w:color="auto" w:fill="FFFFFF"/>
        </w:rPr>
        <w:t>________________</w:t>
      </w:r>
      <w:r>
        <w:rPr>
          <w:rFonts w:ascii="Arial" w:hAnsi="Arial" w:cs="Arial"/>
          <w:b/>
          <w:bCs/>
          <w:noProof/>
          <w:color w:val="00FF00"/>
          <w:sz w:val="16"/>
          <w:szCs w:val="16"/>
          <w:shd w:val="clear" w:color="auto" w:fill="FFFFFF"/>
        </w:rPr>
        <w:t>_________</w:t>
      </w:r>
      <w:r w:rsidRPr="00C40C10">
        <w:rPr>
          <w:rFonts w:ascii="Arial" w:hAnsi="Arial" w:cs="Arial"/>
          <w:b/>
          <w:bCs/>
          <w:noProof/>
          <w:color w:val="00FF00"/>
          <w:sz w:val="16"/>
          <w:szCs w:val="16"/>
          <w:shd w:val="clear" w:color="auto" w:fill="FFFFFF"/>
        </w:rPr>
        <w:t xml:space="preserve">________________________________________________________________________________ </w:t>
      </w:r>
    </w:p>
    <w:p w:rsidR="00052557" w:rsidRPr="00EA309A" w:rsidRDefault="00052557" w:rsidP="00052557">
      <w:pPr>
        <w:spacing w:after="0" w:line="240" w:lineRule="auto"/>
        <w:jc w:val="center"/>
        <w:rPr>
          <w:rFonts w:ascii="Times New Roman" w:eastAsia="Calibri" w:hAnsi="Times New Roman" w:cs="Times New Roman"/>
          <w:sz w:val="28"/>
          <w:szCs w:val="28"/>
        </w:rPr>
      </w:pPr>
      <w:r w:rsidRPr="00C40C10">
        <w:rPr>
          <w:rFonts w:ascii="Arial" w:hAnsi="Arial" w:cs="Arial"/>
          <w:noProof/>
          <w:sz w:val="16"/>
          <w:szCs w:val="16"/>
        </w:rPr>
        <w:t xml:space="preserve">  </w:t>
      </w:r>
      <w:r w:rsidRPr="00C40C10">
        <w:rPr>
          <w:rFonts w:ascii="Arial" w:hAnsi="Arial" w:cs="Arial"/>
          <w:b/>
          <w:bCs/>
          <w:noProof/>
          <w:color w:val="FF0000"/>
          <w:sz w:val="16"/>
          <w:szCs w:val="16"/>
          <w:vertAlign w:val="superscript"/>
        </w:rPr>
        <w:t>__________________________________________</w:t>
      </w:r>
      <w:r>
        <w:rPr>
          <w:rFonts w:ascii="Arial" w:hAnsi="Arial" w:cs="Arial"/>
          <w:b/>
          <w:bCs/>
          <w:noProof/>
          <w:color w:val="FF0000"/>
          <w:sz w:val="16"/>
          <w:szCs w:val="16"/>
          <w:vertAlign w:val="superscript"/>
        </w:rPr>
        <w:t>__________________</w:t>
      </w:r>
      <w:r w:rsidRPr="00C40C10">
        <w:rPr>
          <w:rFonts w:ascii="Arial" w:hAnsi="Arial" w:cs="Arial"/>
          <w:b/>
          <w:bCs/>
          <w:noProof/>
          <w:color w:val="FF0000"/>
          <w:sz w:val="16"/>
          <w:szCs w:val="16"/>
          <w:vertAlign w:val="superscript"/>
        </w:rPr>
        <w:t xml:space="preserve">____________________________________________________________________________________________________________   </w:t>
      </w:r>
    </w:p>
    <w:p w:rsidR="00052557" w:rsidRDefault="00052557" w:rsidP="0005255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A309A">
        <w:rPr>
          <w:rFonts w:ascii="Times New Roman" w:eastAsia="Calibri" w:hAnsi="Times New Roman" w:cs="Times New Roman"/>
          <w:sz w:val="28"/>
          <w:szCs w:val="28"/>
        </w:rPr>
        <w:t>Р Е Ш Е Н И Е</w:t>
      </w:r>
      <w:r>
        <w:rPr>
          <w:rFonts w:ascii="Times New Roman" w:eastAsia="Calibri" w:hAnsi="Times New Roman" w:cs="Times New Roman"/>
          <w:sz w:val="28"/>
          <w:szCs w:val="28"/>
        </w:rPr>
        <w:t xml:space="preserve">                                                                     КАРАР</w:t>
      </w:r>
    </w:p>
    <w:p w:rsidR="00052557" w:rsidRPr="00EA309A" w:rsidRDefault="00052557" w:rsidP="00052557">
      <w:pPr>
        <w:spacing w:after="0" w:line="240" w:lineRule="auto"/>
        <w:rPr>
          <w:rFonts w:ascii="Times New Roman" w:eastAsia="Calibri" w:hAnsi="Times New Roman" w:cs="Times New Roman"/>
          <w:sz w:val="28"/>
          <w:szCs w:val="28"/>
        </w:rPr>
      </w:pPr>
    </w:p>
    <w:p w:rsidR="00052557" w:rsidRPr="00680982" w:rsidRDefault="00052557" w:rsidP="00052557">
      <w:pPr>
        <w:spacing w:after="0" w:line="240" w:lineRule="auto"/>
        <w:rPr>
          <w:rFonts w:ascii="Arial" w:eastAsia="Times New Roman" w:hAnsi="Arial" w:cs="Arial"/>
          <w:sz w:val="24"/>
          <w:szCs w:val="24"/>
          <w:lang w:eastAsia="ru-RU"/>
        </w:rPr>
      </w:pPr>
      <w:r w:rsidRPr="00052557">
        <w:rPr>
          <w:rFonts w:ascii="Arial" w:eastAsia="Times New Roman" w:hAnsi="Arial" w:cs="Arial"/>
          <w:sz w:val="24"/>
          <w:szCs w:val="24"/>
          <w:lang w:eastAsia="ru-RU"/>
        </w:rPr>
        <w:t xml:space="preserve">2022 елның 27 сентябре </w:t>
      </w:r>
      <w:r w:rsidRPr="00680982">
        <w:rPr>
          <w:rFonts w:ascii="Arial" w:eastAsia="Times New Roman" w:hAnsi="Arial" w:cs="Arial"/>
          <w:sz w:val="24"/>
          <w:szCs w:val="24"/>
          <w:lang w:eastAsia="ru-RU"/>
        </w:rPr>
        <w:t xml:space="preserve">                                                                        </w:t>
      </w:r>
      <w:r w:rsidRPr="00052557">
        <w:rPr>
          <w:rFonts w:ascii="Arial" w:eastAsia="Times New Roman" w:hAnsi="Arial" w:cs="Arial"/>
          <w:sz w:val="24"/>
          <w:szCs w:val="24"/>
          <w:lang w:eastAsia="ru-RU"/>
        </w:rPr>
        <w:t xml:space="preserve">№ </w:t>
      </w:r>
      <w:r w:rsidR="00E92EF2">
        <w:rPr>
          <w:rFonts w:ascii="Arial" w:eastAsia="Times New Roman" w:hAnsi="Arial" w:cs="Arial"/>
          <w:sz w:val="24"/>
          <w:szCs w:val="24"/>
          <w:lang w:eastAsia="ru-RU"/>
        </w:rPr>
        <w:t>21/</w:t>
      </w:r>
      <w:r w:rsidR="000D4AB1">
        <w:rPr>
          <w:rFonts w:ascii="Arial" w:eastAsia="Times New Roman" w:hAnsi="Arial" w:cs="Arial"/>
          <w:sz w:val="24"/>
          <w:szCs w:val="24"/>
          <w:lang w:eastAsia="ru-RU"/>
        </w:rPr>
        <w:t>1</w:t>
      </w:r>
    </w:p>
    <w:p w:rsidR="00052557" w:rsidRPr="00680982" w:rsidRDefault="00052557" w:rsidP="00052557">
      <w:pPr>
        <w:spacing w:after="0" w:line="240" w:lineRule="auto"/>
        <w:rPr>
          <w:rFonts w:ascii="Arial" w:eastAsia="Times New Roman" w:hAnsi="Arial" w:cs="Arial"/>
          <w:sz w:val="24"/>
          <w:szCs w:val="24"/>
          <w:lang w:eastAsia="ru-RU"/>
        </w:rPr>
      </w:pPr>
    </w:p>
    <w:p w:rsidR="00052557" w:rsidRPr="00052557" w:rsidRDefault="00052557" w:rsidP="00052557">
      <w:pPr>
        <w:spacing w:after="0" w:line="240" w:lineRule="auto"/>
        <w:rPr>
          <w:rFonts w:ascii="Arial" w:eastAsia="Times New Roman" w:hAnsi="Arial" w:cs="Arial"/>
          <w:sz w:val="24"/>
          <w:szCs w:val="24"/>
          <w:lang w:eastAsia="ru-RU"/>
        </w:rPr>
      </w:pPr>
      <w:r w:rsidRPr="00052557">
        <w:rPr>
          <w:rFonts w:ascii="Arial" w:eastAsia="Times New Roman" w:hAnsi="Arial" w:cs="Arial"/>
          <w:sz w:val="24"/>
          <w:szCs w:val="24"/>
          <w:lang w:eastAsia="ru-RU"/>
        </w:rPr>
        <w:t>Татарстан Республикасы Чүпрәле муниципаль районы Марс авыл җирлеге җирле үзидарә органнары эшчәнлеге турындагы мәгълүматка үтемлелекне тәэмин итү хакында</w:t>
      </w:r>
    </w:p>
    <w:p w:rsidR="00AA5B73" w:rsidRDefault="00AA5B73"/>
    <w:p w:rsidR="00680982" w:rsidRPr="00F30C86" w:rsidRDefault="00680982" w:rsidP="00680982">
      <w:pPr>
        <w:spacing w:after="0" w:line="240" w:lineRule="auto"/>
        <w:rPr>
          <w:rFonts w:ascii="Arial" w:hAnsi="Arial" w:cs="Arial"/>
          <w:sz w:val="24"/>
          <w:szCs w:val="24"/>
        </w:rPr>
      </w:pPr>
      <w:r w:rsidRPr="00F30C86">
        <w:rPr>
          <w:rFonts w:ascii="Arial" w:hAnsi="Arial" w:cs="Arial"/>
          <w:sz w:val="24"/>
          <w:szCs w:val="24"/>
        </w:rPr>
        <w:t xml:space="preserve">«Дәүләт органнары һәм җирле үзидарә органнары эшчәнлеге турында мәгълүматтан файдалану мөмкинлеген тәэмин итү хакында» 2009 елның 9 февралендәге 8-ФЗ номерлы федераль закон нигезендә Татарстан Республикасы Чүпрәле муниципаль районы Уставының 29 статьясына таянып, Татарстан Республикасы Чүпрәле муниципаль районы </w:t>
      </w:r>
      <w:r>
        <w:rPr>
          <w:rFonts w:ascii="Arial" w:hAnsi="Arial" w:cs="Arial"/>
          <w:sz w:val="24"/>
          <w:szCs w:val="24"/>
        </w:rPr>
        <w:t>Марс</w:t>
      </w:r>
      <w:r w:rsidRPr="00F30C86">
        <w:rPr>
          <w:rFonts w:ascii="Arial" w:hAnsi="Arial" w:cs="Arial"/>
          <w:sz w:val="24"/>
          <w:szCs w:val="24"/>
        </w:rPr>
        <w:t xml:space="preserve"> авыл җирлеге Советы карар кабул итте:</w:t>
      </w:r>
    </w:p>
    <w:p w:rsidR="00680982" w:rsidRPr="00F30C86" w:rsidRDefault="00680982" w:rsidP="00680982">
      <w:pPr>
        <w:spacing w:after="0" w:line="240" w:lineRule="auto"/>
        <w:rPr>
          <w:rFonts w:ascii="Arial" w:hAnsi="Arial" w:cs="Arial"/>
          <w:sz w:val="24"/>
          <w:szCs w:val="24"/>
        </w:rPr>
      </w:pPr>
      <w:r w:rsidRPr="00F30C86">
        <w:rPr>
          <w:rFonts w:ascii="Arial" w:hAnsi="Arial" w:cs="Arial"/>
          <w:sz w:val="24"/>
          <w:szCs w:val="24"/>
        </w:rPr>
        <w:t xml:space="preserve">1. Татарстан Республикасы Чүпрәле муниципаль районының </w:t>
      </w:r>
      <w:r>
        <w:rPr>
          <w:rFonts w:ascii="Arial" w:hAnsi="Arial" w:cs="Arial"/>
          <w:sz w:val="24"/>
          <w:szCs w:val="24"/>
        </w:rPr>
        <w:t>Марс</w:t>
      </w:r>
      <w:r w:rsidRPr="00F30C86">
        <w:rPr>
          <w:rFonts w:ascii="Arial" w:hAnsi="Arial" w:cs="Arial"/>
          <w:sz w:val="24"/>
          <w:szCs w:val="24"/>
        </w:rPr>
        <w:t xml:space="preserve"> авыл җирлеге җирле үзидарә органнары эшчәнлеге турындагы мәгълүматка үтемлелекне тәэмин итү турындагы беркетелгән нигезләмәне расларга.</w:t>
      </w:r>
    </w:p>
    <w:p w:rsidR="00680982" w:rsidRPr="00F30C86" w:rsidRDefault="00680982" w:rsidP="00680982">
      <w:pPr>
        <w:spacing w:after="0" w:line="240" w:lineRule="auto"/>
        <w:rPr>
          <w:rFonts w:ascii="Arial" w:hAnsi="Arial" w:cs="Arial"/>
          <w:sz w:val="24"/>
          <w:szCs w:val="24"/>
        </w:rPr>
      </w:pPr>
      <w:r w:rsidRPr="00F30C86">
        <w:rPr>
          <w:rFonts w:ascii="Arial" w:hAnsi="Arial" w:cs="Arial"/>
          <w:sz w:val="24"/>
          <w:szCs w:val="24"/>
        </w:rPr>
        <w:t xml:space="preserve">2. Татарстан Республикасы Чүпрәле муниципаль районы </w:t>
      </w:r>
      <w:r>
        <w:rPr>
          <w:rFonts w:ascii="Arial" w:hAnsi="Arial" w:cs="Arial"/>
          <w:sz w:val="24"/>
          <w:szCs w:val="24"/>
        </w:rPr>
        <w:t>Марс</w:t>
      </w:r>
      <w:r w:rsidRPr="00F30C86">
        <w:rPr>
          <w:rFonts w:ascii="Arial" w:hAnsi="Arial" w:cs="Arial"/>
          <w:sz w:val="24"/>
          <w:szCs w:val="24"/>
        </w:rPr>
        <w:t xml:space="preserve"> авыл җирлеге җирле үзидарә органнары эшчәнлеге турында мәгълүматны Интернет челтәрендә урнаштыруның ешлыгын айга кимендә 2 тапкыр билгеләргә.</w:t>
      </w:r>
    </w:p>
    <w:p w:rsidR="00680982" w:rsidRPr="00F30C86" w:rsidRDefault="00680982" w:rsidP="00680982">
      <w:pPr>
        <w:spacing w:after="0" w:line="240" w:lineRule="auto"/>
        <w:rPr>
          <w:rFonts w:ascii="Arial" w:hAnsi="Arial" w:cs="Arial"/>
          <w:sz w:val="24"/>
          <w:szCs w:val="24"/>
        </w:rPr>
      </w:pPr>
      <w:r w:rsidRPr="00F30C86">
        <w:rPr>
          <w:rFonts w:ascii="Arial" w:hAnsi="Arial" w:cs="Arial"/>
          <w:sz w:val="24"/>
          <w:szCs w:val="24"/>
        </w:rPr>
        <w:t xml:space="preserve">3. Татарстан Республикасы Чүпрәле муниципаль районы </w:t>
      </w:r>
      <w:r>
        <w:rPr>
          <w:rFonts w:ascii="Arial" w:hAnsi="Arial" w:cs="Arial"/>
          <w:sz w:val="24"/>
          <w:szCs w:val="24"/>
        </w:rPr>
        <w:t>Марс</w:t>
      </w:r>
      <w:r w:rsidRPr="00F30C86">
        <w:rPr>
          <w:rFonts w:ascii="Arial" w:hAnsi="Arial" w:cs="Arial"/>
          <w:sz w:val="24"/>
          <w:szCs w:val="24"/>
        </w:rPr>
        <w:t xml:space="preserve"> авыл җирлеге җирле үзидарә органнарының Интернет челтәрендәге эшчәнлеге турында урнаштырыла торган мәгълүматны яңарту срогын кирәк булганда билгеләргә.</w:t>
      </w:r>
    </w:p>
    <w:p w:rsidR="00680982" w:rsidRPr="00F30C86" w:rsidRDefault="00680982" w:rsidP="00680982">
      <w:pPr>
        <w:spacing w:after="0" w:line="240" w:lineRule="auto"/>
        <w:rPr>
          <w:rFonts w:ascii="Arial" w:hAnsi="Arial" w:cs="Arial"/>
          <w:sz w:val="24"/>
          <w:szCs w:val="24"/>
        </w:rPr>
      </w:pPr>
      <w:r w:rsidRPr="00F30C86">
        <w:rPr>
          <w:rFonts w:ascii="Arial" w:hAnsi="Arial" w:cs="Arial"/>
          <w:sz w:val="24"/>
          <w:szCs w:val="24"/>
        </w:rPr>
        <w:t xml:space="preserve">4. Татарстан Республикасы Чүпрәле муниципаль районы </w:t>
      </w:r>
      <w:r>
        <w:rPr>
          <w:rFonts w:ascii="Arial" w:hAnsi="Arial" w:cs="Arial"/>
          <w:sz w:val="24"/>
          <w:szCs w:val="24"/>
        </w:rPr>
        <w:t>Марс</w:t>
      </w:r>
      <w:r w:rsidRPr="00F30C86">
        <w:rPr>
          <w:rFonts w:ascii="Arial" w:hAnsi="Arial" w:cs="Arial"/>
          <w:sz w:val="24"/>
          <w:szCs w:val="24"/>
        </w:rPr>
        <w:t xml:space="preserve"> авыл җирлеге җирле үзидарә органнарының Интернет челтәрендәге эшчәнлеге турындагы мәгълүматны урнаштыру һәм яңарту өчен җаваплы итеп Татарстан Республикасы Чүпрәле муниципаль районы </w:t>
      </w:r>
      <w:r>
        <w:rPr>
          <w:rFonts w:ascii="Arial" w:hAnsi="Arial" w:cs="Arial"/>
          <w:sz w:val="24"/>
          <w:szCs w:val="24"/>
        </w:rPr>
        <w:t>Марс</w:t>
      </w:r>
      <w:r w:rsidRPr="00F30C86">
        <w:rPr>
          <w:rFonts w:ascii="Arial" w:hAnsi="Arial" w:cs="Arial"/>
          <w:sz w:val="24"/>
          <w:szCs w:val="24"/>
        </w:rPr>
        <w:t xml:space="preserve"> авыл җирлеге башкарма комитеты секретарен билгеләргә.</w:t>
      </w:r>
    </w:p>
    <w:p w:rsidR="00680982" w:rsidRPr="00F30C86" w:rsidRDefault="00680982" w:rsidP="00680982">
      <w:pPr>
        <w:spacing w:after="0" w:line="240" w:lineRule="auto"/>
        <w:rPr>
          <w:rFonts w:ascii="Arial" w:hAnsi="Arial" w:cs="Arial"/>
          <w:sz w:val="24"/>
          <w:szCs w:val="24"/>
        </w:rPr>
      </w:pPr>
      <w:r w:rsidRPr="00F30C86">
        <w:rPr>
          <w:rFonts w:ascii="Arial" w:hAnsi="Arial" w:cs="Arial"/>
          <w:sz w:val="24"/>
          <w:szCs w:val="24"/>
        </w:rPr>
        <w:t xml:space="preserve">5. Әлеге карарны Татарстан Республикасы хокукый мәгълүмат порталында бастырып чыгарырга һәм Татарстан Республикасы Чүпрәле муниципаль районы </w:t>
      </w:r>
      <w:r>
        <w:rPr>
          <w:rFonts w:ascii="Arial" w:hAnsi="Arial" w:cs="Arial"/>
          <w:sz w:val="24"/>
          <w:szCs w:val="24"/>
        </w:rPr>
        <w:t>Марс</w:t>
      </w:r>
      <w:r w:rsidRPr="00F30C86">
        <w:rPr>
          <w:rFonts w:ascii="Arial" w:hAnsi="Arial" w:cs="Arial"/>
          <w:sz w:val="24"/>
          <w:szCs w:val="24"/>
        </w:rPr>
        <w:t xml:space="preserve"> авыл җирлеге сайтында урнаштырырга </w:t>
      </w:r>
    </w:p>
    <w:p w:rsidR="00680982" w:rsidRDefault="00680982" w:rsidP="00680982">
      <w:pPr>
        <w:spacing w:after="0" w:line="240" w:lineRule="auto"/>
        <w:rPr>
          <w:rFonts w:ascii="Arial" w:hAnsi="Arial" w:cs="Arial"/>
          <w:sz w:val="24"/>
          <w:szCs w:val="24"/>
        </w:rPr>
      </w:pPr>
      <w:r w:rsidRPr="00F30C86">
        <w:rPr>
          <w:rFonts w:ascii="Arial" w:hAnsi="Arial" w:cs="Arial"/>
          <w:sz w:val="24"/>
          <w:szCs w:val="24"/>
        </w:rPr>
        <w:t>6. Бу карар имзаланганнан бирле үз көченә керә.</w:t>
      </w:r>
    </w:p>
    <w:p w:rsidR="00680982" w:rsidRDefault="00680982" w:rsidP="00680982">
      <w:pPr>
        <w:spacing w:after="0" w:line="240" w:lineRule="auto"/>
        <w:rPr>
          <w:rFonts w:ascii="Arial" w:hAnsi="Arial" w:cs="Arial"/>
          <w:sz w:val="24"/>
          <w:szCs w:val="24"/>
        </w:rPr>
      </w:pPr>
    </w:p>
    <w:p w:rsidR="00680982" w:rsidRDefault="00680982" w:rsidP="00680982">
      <w:pPr>
        <w:spacing w:after="0" w:line="240" w:lineRule="auto"/>
        <w:rPr>
          <w:rFonts w:ascii="Arial" w:hAnsi="Arial" w:cs="Arial"/>
          <w:sz w:val="24"/>
          <w:szCs w:val="24"/>
        </w:rPr>
      </w:pPr>
      <w:bookmarkStart w:id="0" w:name="_GoBack"/>
      <w:bookmarkEnd w:id="0"/>
    </w:p>
    <w:p w:rsidR="00680982" w:rsidRDefault="00680982" w:rsidP="00680982">
      <w:pPr>
        <w:spacing w:after="0" w:line="240" w:lineRule="auto"/>
        <w:rPr>
          <w:rFonts w:ascii="Arial" w:hAnsi="Arial" w:cs="Arial"/>
          <w:sz w:val="24"/>
          <w:szCs w:val="24"/>
        </w:rPr>
      </w:pPr>
    </w:p>
    <w:p w:rsidR="00680982" w:rsidRDefault="00680982" w:rsidP="00680982">
      <w:pPr>
        <w:spacing w:after="0" w:line="240" w:lineRule="auto"/>
        <w:rPr>
          <w:rFonts w:ascii="Arial" w:hAnsi="Arial" w:cs="Arial"/>
          <w:sz w:val="24"/>
          <w:szCs w:val="24"/>
        </w:rPr>
      </w:pPr>
    </w:p>
    <w:p w:rsidR="00680982" w:rsidRPr="002C7D0E" w:rsidRDefault="00680982" w:rsidP="00680982">
      <w:pPr>
        <w:spacing w:after="0" w:line="240" w:lineRule="auto"/>
        <w:rPr>
          <w:rFonts w:ascii="Arial" w:hAnsi="Arial" w:cs="Arial"/>
          <w:sz w:val="24"/>
          <w:szCs w:val="24"/>
        </w:rPr>
      </w:pPr>
      <w:r>
        <w:rPr>
          <w:rFonts w:ascii="Arial" w:hAnsi="Arial" w:cs="Arial"/>
          <w:sz w:val="24"/>
          <w:szCs w:val="24"/>
        </w:rPr>
        <w:t>Марс</w:t>
      </w:r>
      <w:r w:rsidRPr="00F30C86">
        <w:rPr>
          <w:rFonts w:ascii="Arial" w:hAnsi="Arial" w:cs="Arial"/>
          <w:sz w:val="24"/>
          <w:szCs w:val="24"/>
        </w:rPr>
        <w:t xml:space="preserve"> авыл җирлеге </w:t>
      </w:r>
      <w:proofErr w:type="gramStart"/>
      <w:r w:rsidRPr="00F30C86">
        <w:rPr>
          <w:rFonts w:ascii="Arial" w:hAnsi="Arial" w:cs="Arial"/>
          <w:sz w:val="24"/>
          <w:szCs w:val="24"/>
        </w:rPr>
        <w:t>башлыгы</w:t>
      </w:r>
      <w:r>
        <w:rPr>
          <w:rFonts w:ascii="Arial" w:hAnsi="Arial" w:cs="Arial"/>
          <w:sz w:val="24"/>
          <w:szCs w:val="24"/>
          <w:lang w:val="tt-RU"/>
        </w:rPr>
        <w:t xml:space="preserve">:   </w:t>
      </w:r>
      <w:proofErr w:type="gramEnd"/>
      <w:r>
        <w:rPr>
          <w:rFonts w:ascii="Arial" w:hAnsi="Arial" w:cs="Arial"/>
          <w:sz w:val="24"/>
          <w:szCs w:val="24"/>
          <w:lang w:val="tt-RU"/>
        </w:rPr>
        <w:t xml:space="preserve">                                         </w:t>
      </w:r>
      <w:r>
        <w:rPr>
          <w:rFonts w:ascii="Arial" w:hAnsi="Arial" w:cs="Arial"/>
          <w:sz w:val="24"/>
          <w:szCs w:val="24"/>
        </w:rPr>
        <w:t>Р.М.Замалетдинов</w:t>
      </w:r>
    </w:p>
    <w:p w:rsidR="00680982" w:rsidRDefault="00680982" w:rsidP="00680982">
      <w:pPr>
        <w:spacing w:after="0" w:line="240" w:lineRule="auto"/>
        <w:ind w:left="6237"/>
        <w:jc w:val="both"/>
        <w:rPr>
          <w:rFonts w:ascii="Arial" w:hAnsi="Arial" w:cs="Arial"/>
          <w:sz w:val="24"/>
          <w:szCs w:val="24"/>
        </w:rPr>
      </w:pPr>
    </w:p>
    <w:p w:rsidR="00680982" w:rsidRDefault="00680982" w:rsidP="00680982">
      <w:pPr>
        <w:spacing w:after="0" w:line="240" w:lineRule="auto"/>
        <w:ind w:left="6237"/>
        <w:jc w:val="both"/>
        <w:rPr>
          <w:rFonts w:ascii="Arial" w:hAnsi="Arial" w:cs="Arial"/>
          <w:sz w:val="24"/>
          <w:szCs w:val="24"/>
        </w:rPr>
      </w:pPr>
    </w:p>
    <w:p w:rsidR="00680982" w:rsidRDefault="00680982" w:rsidP="00680982">
      <w:pPr>
        <w:spacing w:after="0" w:line="240" w:lineRule="auto"/>
        <w:ind w:left="6237"/>
        <w:jc w:val="both"/>
        <w:rPr>
          <w:rFonts w:ascii="Arial" w:hAnsi="Arial" w:cs="Arial"/>
          <w:sz w:val="24"/>
          <w:szCs w:val="24"/>
        </w:rPr>
      </w:pPr>
    </w:p>
    <w:p w:rsidR="00680982" w:rsidRPr="00F30C86" w:rsidRDefault="00680982" w:rsidP="00680982">
      <w:pPr>
        <w:spacing w:after="0" w:line="240" w:lineRule="auto"/>
        <w:jc w:val="right"/>
        <w:rPr>
          <w:rFonts w:ascii="Arial" w:hAnsi="Arial" w:cs="Arial"/>
          <w:sz w:val="24"/>
          <w:szCs w:val="24"/>
        </w:rPr>
      </w:pPr>
      <w:r w:rsidRPr="00F30C86">
        <w:rPr>
          <w:rFonts w:ascii="Arial" w:hAnsi="Arial" w:cs="Arial"/>
          <w:sz w:val="24"/>
          <w:szCs w:val="24"/>
        </w:rPr>
        <w:lastRenderedPageBreak/>
        <w:t>Расланган</w:t>
      </w:r>
    </w:p>
    <w:p w:rsidR="00680982" w:rsidRDefault="00680982" w:rsidP="00680982">
      <w:pPr>
        <w:spacing w:after="0" w:line="240" w:lineRule="auto"/>
        <w:jc w:val="right"/>
        <w:rPr>
          <w:rFonts w:ascii="Arial" w:hAnsi="Arial" w:cs="Arial"/>
          <w:sz w:val="24"/>
          <w:szCs w:val="24"/>
        </w:rPr>
      </w:pPr>
      <w:r w:rsidRPr="00F30C86">
        <w:rPr>
          <w:rFonts w:ascii="Arial" w:hAnsi="Arial" w:cs="Arial"/>
          <w:sz w:val="24"/>
          <w:szCs w:val="24"/>
        </w:rPr>
        <w:t>Татарстан Республикасы Чүпрәле муниципаль</w:t>
      </w:r>
    </w:p>
    <w:p w:rsidR="00680982" w:rsidRDefault="00680982" w:rsidP="00680982">
      <w:pPr>
        <w:spacing w:after="0" w:line="240" w:lineRule="auto"/>
        <w:jc w:val="right"/>
        <w:rPr>
          <w:rFonts w:ascii="Arial" w:hAnsi="Arial" w:cs="Arial"/>
          <w:sz w:val="24"/>
          <w:szCs w:val="24"/>
        </w:rPr>
      </w:pPr>
      <w:r w:rsidRPr="00F30C86">
        <w:rPr>
          <w:rFonts w:ascii="Arial" w:hAnsi="Arial" w:cs="Arial"/>
          <w:sz w:val="24"/>
          <w:szCs w:val="24"/>
        </w:rPr>
        <w:t xml:space="preserve"> </w:t>
      </w:r>
      <w:proofErr w:type="gramStart"/>
      <w:r w:rsidRPr="00F30C86">
        <w:rPr>
          <w:rFonts w:ascii="Arial" w:hAnsi="Arial" w:cs="Arial"/>
          <w:sz w:val="24"/>
          <w:szCs w:val="24"/>
        </w:rPr>
        <w:t>районы</w:t>
      </w:r>
      <w:proofErr w:type="gramEnd"/>
      <w:r w:rsidRPr="00F30C86">
        <w:rPr>
          <w:rFonts w:ascii="Arial" w:hAnsi="Arial" w:cs="Arial"/>
          <w:sz w:val="24"/>
          <w:szCs w:val="24"/>
        </w:rPr>
        <w:t xml:space="preserve"> </w:t>
      </w:r>
      <w:r>
        <w:rPr>
          <w:rFonts w:ascii="Arial" w:hAnsi="Arial" w:cs="Arial"/>
          <w:sz w:val="24"/>
          <w:szCs w:val="24"/>
        </w:rPr>
        <w:t>Марс</w:t>
      </w:r>
      <w:r w:rsidRPr="00F30C86">
        <w:rPr>
          <w:rFonts w:ascii="Arial" w:hAnsi="Arial" w:cs="Arial"/>
          <w:sz w:val="24"/>
          <w:szCs w:val="24"/>
        </w:rPr>
        <w:t xml:space="preserve"> авыл җирлеге</w:t>
      </w:r>
    </w:p>
    <w:p w:rsidR="00680982" w:rsidRDefault="00680982" w:rsidP="00680982">
      <w:pPr>
        <w:spacing w:after="0" w:line="240" w:lineRule="auto"/>
        <w:jc w:val="right"/>
        <w:rPr>
          <w:rFonts w:ascii="Arial" w:hAnsi="Arial" w:cs="Arial"/>
          <w:sz w:val="24"/>
          <w:szCs w:val="24"/>
        </w:rPr>
      </w:pPr>
      <w:r w:rsidRPr="00F30C86">
        <w:rPr>
          <w:rFonts w:ascii="Arial" w:hAnsi="Arial" w:cs="Arial"/>
          <w:sz w:val="24"/>
          <w:szCs w:val="24"/>
        </w:rPr>
        <w:t xml:space="preserve"> Советы карары белән</w:t>
      </w:r>
    </w:p>
    <w:p w:rsidR="00680982" w:rsidRPr="00F30C86" w:rsidRDefault="00680982" w:rsidP="00680982">
      <w:pPr>
        <w:spacing w:after="0" w:line="240" w:lineRule="auto"/>
        <w:jc w:val="right"/>
        <w:rPr>
          <w:rFonts w:ascii="Arial" w:hAnsi="Arial" w:cs="Arial"/>
          <w:sz w:val="24"/>
          <w:szCs w:val="24"/>
          <w:lang w:val="tt-RU"/>
        </w:rPr>
      </w:pPr>
      <w:r>
        <w:rPr>
          <w:rFonts w:ascii="Arial" w:hAnsi="Arial" w:cs="Arial"/>
          <w:sz w:val="24"/>
          <w:szCs w:val="24"/>
          <w:lang w:val="tt-RU"/>
        </w:rPr>
        <w:t>2022 ел 27сентябре №</w:t>
      </w:r>
      <w:r w:rsidR="00E92EF2">
        <w:rPr>
          <w:rFonts w:ascii="Arial" w:hAnsi="Arial" w:cs="Arial"/>
          <w:sz w:val="24"/>
          <w:szCs w:val="24"/>
          <w:lang w:val="tt-RU"/>
        </w:rPr>
        <w:t>21/</w:t>
      </w:r>
      <w:r w:rsidR="000D4AB1">
        <w:rPr>
          <w:rFonts w:ascii="Arial" w:hAnsi="Arial" w:cs="Arial"/>
          <w:sz w:val="24"/>
          <w:szCs w:val="24"/>
          <w:lang w:val="tt-RU"/>
        </w:rPr>
        <w:t>1</w:t>
      </w:r>
    </w:p>
    <w:p w:rsidR="00680982" w:rsidRDefault="00680982" w:rsidP="00680982">
      <w:pPr>
        <w:spacing w:after="0" w:line="240" w:lineRule="auto"/>
        <w:jc w:val="center"/>
        <w:rPr>
          <w:rFonts w:ascii="Arial" w:hAnsi="Arial" w:cs="Arial"/>
          <w:sz w:val="24"/>
          <w:szCs w:val="24"/>
        </w:rPr>
      </w:pPr>
    </w:p>
    <w:p w:rsidR="00680982" w:rsidRPr="00F30C86" w:rsidRDefault="00680982" w:rsidP="00680982">
      <w:pPr>
        <w:spacing w:after="0" w:line="240" w:lineRule="auto"/>
        <w:jc w:val="center"/>
        <w:rPr>
          <w:rFonts w:ascii="Arial" w:hAnsi="Arial" w:cs="Arial"/>
          <w:sz w:val="24"/>
          <w:szCs w:val="24"/>
        </w:rPr>
      </w:pPr>
    </w:p>
    <w:p w:rsidR="00680982" w:rsidRPr="00F30C86" w:rsidRDefault="00680982" w:rsidP="00680982">
      <w:pPr>
        <w:spacing w:after="0" w:line="240" w:lineRule="auto"/>
        <w:jc w:val="center"/>
        <w:rPr>
          <w:rFonts w:ascii="Arial" w:hAnsi="Arial" w:cs="Arial"/>
          <w:sz w:val="24"/>
          <w:szCs w:val="24"/>
        </w:rPr>
      </w:pPr>
      <w:r>
        <w:rPr>
          <w:rFonts w:ascii="Arial" w:hAnsi="Arial" w:cs="Arial"/>
          <w:sz w:val="24"/>
          <w:szCs w:val="24"/>
          <w:lang w:val="tt-RU"/>
        </w:rPr>
        <w:t>О</w:t>
      </w:r>
      <w:r w:rsidRPr="00F30C86">
        <w:rPr>
          <w:rFonts w:ascii="Arial" w:hAnsi="Arial" w:cs="Arial"/>
          <w:sz w:val="24"/>
          <w:szCs w:val="24"/>
        </w:rPr>
        <w:t>рганнар эшчәнлеге турында мәгълүматка үтемлелекне тәэмин итү хакында</w:t>
      </w:r>
    </w:p>
    <w:p w:rsidR="00680982" w:rsidRDefault="00680982" w:rsidP="00680982">
      <w:pPr>
        <w:spacing w:after="0" w:line="240" w:lineRule="auto"/>
        <w:jc w:val="center"/>
        <w:rPr>
          <w:rFonts w:ascii="Arial" w:hAnsi="Arial" w:cs="Arial"/>
          <w:sz w:val="24"/>
          <w:szCs w:val="24"/>
        </w:rPr>
      </w:pPr>
      <w:r w:rsidRPr="00F30C86">
        <w:rPr>
          <w:rFonts w:ascii="Arial" w:hAnsi="Arial" w:cs="Arial"/>
          <w:sz w:val="24"/>
          <w:szCs w:val="24"/>
        </w:rPr>
        <w:t xml:space="preserve">Татарстан Республикасы Чүпрәле муниципаль районы </w:t>
      </w:r>
      <w:r>
        <w:rPr>
          <w:rFonts w:ascii="Arial" w:hAnsi="Arial" w:cs="Arial"/>
          <w:sz w:val="24"/>
          <w:szCs w:val="24"/>
        </w:rPr>
        <w:t>Марс</w:t>
      </w:r>
      <w:r w:rsidRPr="00F30C86">
        <w:rPr>
          <w:rFonts w:ascii="Arial" w:hAnsi="Arial" w:cs="Arial"/>
          <w:sz w:val="24"/>
          <w:szCs w:val="24"/>
        </w:rPr>
        <w:t xml:space="preserve"> авыл җирлеге җирле үзидарә органы</w:t>
      </w:r>
      <w:r>
        <w:rPr>
          <w:rFonts w:ascii="Arial" w:hAnsi="Arial" w:cs="Arial"/>
          <w:sz w:val="24"/>
          <w:szCs w:val="24"/>
          <w:lang w:val="tt-RU"/>
        </w:rPr>
        <w:t xml:space="preserve"> эше</w:t>
      </w:r>
    </w:p>
    <w:p w:rsidR="00680982" w:rsidRDefault="00680982" w:rsidP="00680982">
      <w:pPr>
        <w:spacing w:after="0" w:line="240" w:lineRule="auto"/>
        <w:jc w:val="center"/>
        <w:rPr>
          <w:rFonts w:ascii="Arial" w:hAnsi="Arial" w:cs="Arial"/>
          <w:sz w:val="24"/>
          <w:szCs w:val="24"/>
        </w:rPr>
      </w:pPr>
    </w:p>
    <w:p w:rsidR="00680982" w:rsidRPr="00680982" w:rsidRDefault="00680982" w:rsidP="00680982">
      <w:pPr>
        <w:spacing w:after="0" w:line="240" w:lineRule="auto"/>
        <w:ind w:firstLine="567"/>
        <w:jc w:val="both"/>
        <w:rPr>
          <w:rFonts w:ascii="Arial" w:hAnsi="Arial" w:cs="Arial"/>
          <w:b/>
          <w:sz w:val="24"/>
          <w:szCs w:val="24"/>
          <w:lang w:val="tt-RU"/>
        </w:rPr>
      </w:pPr>
      <w:r w:rsidRPr="00FF7B7D">
        <w:rPr>
          <w:rFonts w:ascii="Arial" w:hAnsi="Arial" w:cs="Arial"/>
          <w:b/>
          <w:sz w:val="24"/>
          <w:szCs w:val="24"/>
          <w:lang w:val="tt-RU"/>
        </w:rPr>
        <w:t xml:space="preserve">                                              </w:t>
      </w:r>
      <w:r w:rsidRPr="00680982">
        <w:rPr>
          <w:rFonts w:ascii="Arial" w:hAnsi="Arial" w:cs="Arial"/>
          <w:b/>
          <w:sz w:val="24"/>
          <w:szCs w:val="24"/>
          <w:lang w:val="tt-RU"/>
        </w:rPr>
        <w:t>1. Гомуми нигезләмәләр</w:t>
      </w:r>
    </w:p>
    <w:p w:rsidR="00680982" w:rsidRPr="00680982" w:rsidRDefault="00680982" w:rsidP="00680982">
      <w:pPr>
        <w:spacing w:after="0" w:line="240" w:lineRule="auto"/>
        <w:ind w:firstLine="567"/>
        <w:jc w:val="both"/>
        <w:rPr>
          <w:rFonts w:ascii="Arial" w:hAnsi="Arial" w:cs="Arial"/>
          <w:sz w:val="24"/>
          <w:szCs w:val="24"/>
          <w:lang w:val="tt-RU"/>
        </w:rPr>
      </w:pP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 xml:space="preserve">1. Әлеге Нигезләмә «Дәүләт органнары һәм җирле үзидарә органнары эшчәнлеге турында мәгълүматтан файдалануны тәэмин итү турында» 2009 елның 9 февралендәге 8-ФЗ номерлы федераль закон нигезендә Татарстан Республикасы Чүпрәле муниципаль районының </w:t>
      </w:r>
      <w:r>
        <w:rPr>
          <w:rFonts w:ascii="Arial" w:hAnsi="Arial" w:cs="Arial"/>
          <w:sz w:val="24"/>
          <w:szCs w:val="24"/>
          <w:lang w:val="tt-RU"/>
        </w:rPr>
        <w:t>Марс</w:t>
      </w:r>
      <w:r w:rsidRPr="00680982">
        <w:rPr>
          <w:rFonts w:ascii="Arial" w:hAnsi="Arial" w:cs="Arial"/>
          <w:sz w:val="24"/>
          <w:szCs w:val="24"/>
          <w:lang w:val="tt-RU"/>
        </w:rPr>
        <w:t xml:space="preserve"> авыл җирлеге (алга таба - ММИ) җирле үзидарә органнары эшчәнлеге турындагы мәгълүматтан файдалануны тәэмин итү тәртибен билгели.</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2. Бу позиция максатлары өчен түбәндәге төшенчәләр кулланыла:</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 кулланучының телдән яки язмача, шул исәптән электрон документ рәвешендә, җирле үзидарә органына яисә аның вазыйфаи затына әлеге орган эшчәнлеге турында мәгълүмат бирү турында мөрәҗәгать итүен сорыйбыз;</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 җирле үзидарә органының рәсми сайты-ММИ эшчәнлеге турында мәгълүматны үз эченә алган Интернет челтәрендәге сайт, аның электрон адресына домен исеме, хокуклары җирле үзидарә органына карый;</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 ММИ эшчәнлеге турында мәгълүмат-үз вәкаләтләре чикләрендә ММИ яки җирле үзидарә органнарына (алга таба - ведомствога караган оешмалар) тарафыннан төзелгән яисә әлеге органнарга һәм оешмаларга кергән мәгълүмат – шул исәптән документлаштырылган);</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ММИ эшчәнлеге турындагы мәгълүматка шулай ук әлеге органнарның һәм оешмаларның структурасын, вәкаләтләрен, Формалаштыру һәм эшчәнлек тәртибен, аларның эшчәнлегенә кагылышлы башка мәгълүмат билгели торган муниципаль хокукый актлар керә;</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 Мәгълүмат кулланучы-граждан (физик зат), оешма (юридик зат), ММИ эшчәнлеге турында мәгълүмат эзләүче иҗтимагый берләшмә. Мәгълүматтан шулай ук 2009 елның 9 февралендәге 8-ФЗ номерлы Федераль закон нигезендә күрсәтелгән мәгълүматны эзләүче дәүләт органнары, җирле үзидарә органнары да файдалана.</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3. Әлеге Нигезләмәнең гамәли көче массакүләм мәгълүмат чаралары редакцияләре гарызнамәләре буенча үз эшчәнлеге турында Россия Федерациясе законнары белән җайга салынмаган өлешендә ММСКА мәгълүмат бирү белән бәйле мөнәсәбәтләргә кагыла.</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4. Әлеге Нигезләмәнең гамәле кагылмый:</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1) шәхси мәгълүматка үтемлелекне тәэмин итү белән бәйле мөнәсәбәтләр, аларны эшкәртү җирле үзидарә органнары тарафыннан башкарыла;</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2) җирле үзидарә органнарының гражданнар мөрәҗәгатьләрен карау тәртибе;</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3) үз вәкаләтләрен гамәлгә ашыруга бәйле рәвештә җирле үзидарә органнарына, җирле үзидарә органнарына үз эшчәнлеге турында мәгълүмат бирү тәртибе.</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5. ММИ эшчәнлеге турында мәгълүматка үтемлелекне тәэмин итүнең төп принциплары булып тора:</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lastRenderedPageBreak/>
        <w:t>1) Мәҗбүри медицина иминияте фонды эшчәнлеге турында Федераль законда каралган очраклардан тыш мәгълүматның ачыклыгы һәм һәркем өчен мөмкин булуы;</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2) ММИ эшчәнлеге турында мәгълүматның дөреслеге һәм аны үз вакытында бирү;</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3) җирле үзидарә органнары эшчәнлеге турында теләсә нинди законлы ысул белән мәгълүмат эзләү, алу, тапшыру һәм тарату иреге;</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4) гражданнарның шәхси тормышының кагылгысызлыгына, шәхси һәм гаилә серенә, намусны һәм эшлекле абруен яклауга, җирле үзидарә органнары турында мәгълүмат биргәндә аларның эшлекле абруен яклауга хокукларын үтәү;</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6. ММИ эшчәнлеге турында мәгълүматка үтемлелек законда билгеләнгән тәртиптә дәүләт яисә закон белән саклана торган башка серне тәшкил итүче белешмәләргә кертелгән очракларда чикләнә</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      </w:t>
      </w:r>
    </w:p>
    <w:p w:rsidR="00680982" w:rsidRPr="00680982" w:rsidRDefault="00680982" w:rsidP="00680982">
      <w:pPr>
        <w:spacing w:after="0" w:line="240" w:lineRule="auto"/>
        <w:ind w:firstLine="567"/>
        <w:jc w:val="both"/>
        <w:rPr>
          <w:rFonts w:ascii="Arial" w:hAnsi="Arial" w:cs="Arial"/>
          <w:b/>
          <w:sz w:val="24"/>
          <w:szCs w:val="24"/>
          <w:lang w:val="tt-RU"/>
        </w:rPr>
      </w:pPr>
      <w:r w:rsidRPr="00680982">
        <w:rPr>
          <w:rFonts w:ascii="Arial" w:hAnsi="Arial" w:cs="Arial"/>
          <w:b/>
          <w:sz w:val="24"/>
          <w:szCs w:val="24"/>
          <w:lang w:val="tt-RU"/>
        </w:rPr>
        <w:t>2. ММИ эшчәнлеге турында мәгълүматка үтемлелекне тәэмин итү ысуллары</w:t>
      </w:r>
    </w:p>
    <w:p w:rsidR="00680982" w:rsidRPr="00680982" w:rsidRDefault="00680982" w:rsidP="00680982">
      <w:pPr>
        <w:spacing w:after="0" w:line="240" w:lineRule="auto"/>
        <w:ind w:firstLine="567"/>
        <w:jc w:val="both"/>
        <w:rPr>
          <w:rFonts w:ascii="Arial" w:hAnsi="Arial" w:cs="Arial"/>
          <w:sz w:val="24"/>
          <w:szCs w:val="24"/>
          <w:lang w:val="tt-RU"/>
        </w:rPr>
      </w:pP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1. ММИ эшчәнлеге турында мәгълүматка керү түбәндәге ысуллар белән тәэмин ителергә мөмкин:</w:t>
      </w:r>
    </w:p>
    <w:p w:rsidR="00680982" w:rsidRPr="00680982" w:rsidRDefault="00680982" w:rsidP="00680982">
      <w:pPr>
        <w:spacing w:after="0" w:line="240" w:lineRule="auto"/>
        <w:ind w:firstLine="567"/>
        <w:jc w:val="both"/>
        <w:rPr>
          <w:rFonts w:ascii="Arial" w:hAnsi="Arial" w:cs="Arial"/>
          <w:sz w:val="24"/>
          <w:szCs w:val="24"/>
          <w:lang w:val="tt-RU"/>
        </w:rPr>
      </w:pPr>
      <w:r w:rsidRPr="00680982">
        <w:rPr>
          <w:rFonts w:ascii="Arial" w:hAnsi="Arial" w:cs="Arial"/>
          <w:sz w:val="24"/>
          <w:szCs w:val="24"/>
          <w:lang w:val="tt-RU"/>
        </w:rPr>
        <w:t>1) ММИ массакүләм мәгълүмат чараларында үз эшчәнлеге турында мәгълүматларны игълан итү (бастырып чыгару) ;</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2) ММИ Интернет челтәрендә эшчәнлек турында мәгълүмат урнаштыру;</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3) ММИ үз эшчәнлеге турында күрсәтелгән органнар биләгән биналарда һәм бу максатлар өчен бирелгән башка урыннарда мәгълүмат урнаштыру;</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4) кулланучыларны ММИ эшчәнлеге турындагы мәгълүмат белән китапханә һәм архив фондлары аша таныштыру;</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5) гражданнар (физик затлар), шул исәптән оешмалар, иҗтимагый берләшмәләр, дәүләт органнары, җирле үзидарә органнары вәкилләренең коллегиаль ММИ утырышларында катнашуы;</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6) кулланучыларга ММИ эшчәнлеге турында соравы буенча мәгълүмат бирү;</w:t>
      </w:r>
    </w:p>
    <w:p w:rsidR="00680982"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7) законнарда һәм (яисә) башка норматив хокукый актларда, муниципаль норматив хокукый актларда каралган башка ысуллар белән.</w:t>
      </w:r>
    </w:p>
    <w:p w:rsidR="00680982" w:rsidRPr="00FF7B7D" w:rsidRDefault="00680982" w:rsidP="00680982">
      <w:pPr>
        <w:spacing w:after="0" w:line="240" w:lineRule="auto"/>
        <w:ind w:firstLine="567"/>
        <w:jc w:val="both"/>
        <w:rPr>
          <w:rFonts w:ascii="Arial" w:hAnsi="Arial" w:cs="Arial"/>
          <w:b/>
          <w:sz w:val="24"/>
          <w:szCs w:val="24"/>
        </w:rPr>
      </w:pPr>
      <w:r w:rsidRPr="00FF7B7D">
        <w:rPr>
          <w:rFonts w:ascii="Arial" w:hAnsi="Arial" w:cs="Arial"/>
          <w:b/>
          <w:sz w:val="24"/>
          <w:szCs w:val="24"/>
        </w:rPr>
        <w:t> </w:t>
      </w:r>
    </w:p>
    <w:p w:rsidR="00680982" w:rsidRPr="00FF7B7D" w:rsidRDefault="00680982" w:rsidP="00680982">
      <w:pPr>
        <w:spacing w:after="0" w:line="240" w:lineRule="auto"/>
        <w:ind w:firstLine="567"/>
        <w:jc w:val="both"/>
        <w:rPr>
          <w:rFonts w:ascii="Arial" w:hAnsi="Arial" w:cs="Arial"/>
          <w:b/>
          <w:sz w:val="24"/>
          <w:szCs w:val="24"/>
        </w:rPr>
      </w:pPr>
      <w:r w:rsidRPr="00FF7B7D">
        <w:rPr>
          <w:rFonts w:ascii="Arial" w:hAnsi="Arial" w:cs="Arial"/>
          <w:b/>
          <w:sz w:val="24"/>
          <w:szCs w:val="24"/>
        </w:rPr>
        <w:t> 3. ММИ эшчәнлеге турында мәгълүматка үтемлелекне оештыру</w:t>
      </w:r>
    </w:p>
    <w:p w:rsidR="00680982" w:rsidRPr="00FF7B7D" w:rsidRDefault="00680982" w:rsidP="00680982">
      <w:pPr>
        <w:spacing w:after="0" w:line="240" w:lineRule="auto"/>
        <w:ind w:firstLine="567"/>
        <w:jc w:val="both"/>
        <w:rPr>
          <w:rFonts w:ascii="Arial" w:hAnsi="Arial" w:cs="Arial"/>
          <w:sz w:val="24"/>
          <w:szCs w:val="24"/>
        </w:rPr>
      </w:pP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1. ММИ мәгълүматка үтемлелекне оештыру өчен тиешле структур бүлекчәләрне яки вәкаләтле вазыйфаи затларны билгели.</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2. Әлеге бүлекчәләрнең һәм вазыйфаи затларның хокуклары һәм бурычлары ММИ регламентлары, бүлекчәләр турында нигезләмәләр һәм (яисә) тиешле ММИ эшчәнлеген җайга сала торган башка муниципаль хокукый актлар белән билгеләнә.</w:t>
      </w:r>
    </w:p>
    <w:p w:rsidR="00680982"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3. ММИ үз эшчәнлеге турында мәгълүмат урнаштыру өчен Чүпрәле муниципаль районының рәсми сайтыннан файдаланалар, яисә электрон почта адресларын күрсәтеп үз сайтларын булдыралар.</w:t>
      </w:r>
    </w:p>
    <w:p w:rsidR="00680982" w:rsidRPr="00FF7B7D" w:rsidRDefault="00680982" w:rsidP="00680982">
      <w:pPr>
        <w:spacing w:after="0" w:line="240" w:lineRule="auto"/>
        <w:ind w:firstLine="567"/>
        <w:jc w:val="both"/>
        <w:rPr>
          <w:rFonts w:ascii="Arial" w:hAnsi="Arial" w:cs="Arial"/>
          <w:b/>
          <w:sz w:val="24"/>
          <w:szCs w:val="24"/>
        </w:rPr>
      </w:pPr>
    </w:p>
    <w:p w:rsidR="00680982" w:rsidRPr="00FF7B7D" w:rsidRDefault="00680982" w:rsidP="00680982">
      <w:pPr>
        <w:spacing w:after="0" w:line="240" w:lineRule="auto"/>
        <w:ind w:firstLine="567"/>
        <w:jc w:val="both"/>
        <w:rPr>
          <w:rFonts w:ascii="Arial" w:hAnsi="Arial" w:cs="Arial"/>
          <w:b/>
          <w:sz w:val="24"/>
          <w:szCs w:val="24"/>
        </w:rPr>
      </w:pPr>
      <w:r w:rsidRPr="00FF7B7D">
        <w:rPr>
          <w:rFonts w:ascii="Arial" w:hAnsi="Arial" w:cs="Arial"/>
          <w:b/>
          <w:sz w:val="24"/>
          <w:szCs w:val="24"/>
        </w:rPr>
        <w:t>4. ММИ эшчәнлеге турында мәгълүмат бирү формасы</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 xml:space="preserve">                       </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1. ММИ эшчәнлеге турында мәгълүмат телдән һәм документлаштырылган мәгълүмат рәвешендә, шул исәптән электрон документ рәвешендә дә бирелергә мөмкин.</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2. Әлеге мәгълүматны сорала торган формада биреп җиткерә алмаганда, аның ММИДА нинди формада булуы турында мәгълүмат бирелә.</w:t>
      </w:r>
    </w:p>
    <w:p w:rsidR="00680982"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lastRenderedPageBreak/>
        <w:t>ММИ эшчәнлеге турында телдән мәгълүмат кулланучыларга кабул итү вакытында мәгълүмат бирелә. Әлеге мәгълүмат шулай ук ММИ белешмә хезмәтләре телефоннары яисә ММИ вәкаләтле вазыйфаи затларның аны бирү өчен телефоннары буенча бирелә.</w:t>
      </w:r>
    </w:p>
    <w:p w:rsidR="00680982" w:rsidRDefault="00680982" w:rsidP="00680982">
      <w:pPr>
        <w:spacing w:after="0" w:line="240" w:lineRule="auto"/>
        <w:ind w:firstLine="567"/>
        <w:jc w:val="both"/>
        <w:rPr>
          <w:rFonts w:ascii="Arial" w:hAnsi="Arial" w:cs="Arial"/>
          <w:sz w:val="24"/>
          <w:szCs w:val="24"/>
        </w:rPr>
      </w:pPr>
    </w:p>
    <w:p w:rsidR="00680982" w:rsidRPr="002C7D0E"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b/>
          <w:sz w:val="24"/>
          <w:szCs w:val="24"/>
        </w:rPr>
      </w:pPr>
      <w:r w:rsidRPr="002C7D0E">
        <w:rPr>
          <w:rFonts w:ascii="Arial" w:hAnsi="Arial" w:cs="Arial"/>
          <w:sz w:val="24"/>
          <w:szCs w:val="24"/>
        </w:rPr>
        <w:t> </w:t>
      </w:r>
      <w:r w:rsidRPr="003F4177">
        <w:rPr>
          <w:rFonts w:ascii="Arial" w:hAnsi="Arial" w:cs="Arial"/>
          <w:b/>
          <w:sz w:val="24"/>
          <w:szCs w:val="24"/>
        </w:rPr>
        <w:t> 5. Кулланучы хокуклары мәгълүмат</w:t>
      </w:r>
    </w:p>
    <w:p w:rsidR="00680982" w:rsidRPr="00FF7B7D" w:rsidRDefault="00680982" w:rsidP="00680982">
      <w:pPr>
        <w:spacing w:after="0" w:line="240" w:lineRule="auto"/>
        <w:ind w:firstLine="567"/>
        <w:jc w:val="both"/>
        <w:rPr>
          <w:rFonts w:ascii="Arial" w:hAnsi="Arial" w:cs="Arial"/>
          <w:sz w:val="24"/>
          <w:szCs w:val="24"/>
        </w:rPr>
      </w:pP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Кулланучы мәгълүмат белән 2009 елның 9 февралендәге 8-ФЗ номерлы Федераль законның 8 статьясында каралган хокукларга ия:</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1) җирле үзидарә органнары эшчәнлеге турында ышанычлы мәгълүмат алырга;</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2) ММИ эшчәнлеге турында мәгълүмат алудан баш тартырга;</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3) ММИ эшчәнлеге турында сорала торган мәгълүмат алу кирәклеген дәлилләмәскә, аңа керү мөмкинлекләре чикләнмәгән;</w:t>
      </w:r>
    </w:p>
    <w:p w:rsidR="00680982" w:rsidRPr="00FF7B7D"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4) билгеләнгән тәртиптә дәүләт органнары, җирле үзидарә органнары һәм ведомство буйсынуындагы оешмалар, әлеге органнарның һәм оешмаларның вазыйфаи затлары актларына һәм (яисә) гамәлләренә, дәүләт органнары һәм җирле үзидарә органнары эшчәнлеге турында мәгълүматтан файдалану хокукын бозучы һәм аны гамәлгә ашыруның билгеләнгән тәртибенә шикаять бирергә;</w:t>
      </w:r>
    </w:p>
    <w:p w:rsidR="00680982" w:rsidRDefault="00680982" w:rsidP="00680982">
      <w:pPr>
        <w:spacing w:after="0" w:line="240" w:lineRule="auto"/>
        <w:ind w:firstLine="567"/>
        <w:jc w:val="both"/>
        <w:rPr>
          <w:rFonts w:ascii="Arial" w:hAnsi="Arial" w:cs="Arial"/>
          <w:sz w:val="24"/>
          <w:szCs w:val="24"/>
        </w:rPr>
      </w:pPr>
      <w:r w:rsidRPr="00FF7B7D">
        <w:rPr>
          <w:rFonts w:ascii="Arial" w:hAnsi="Arial" w:cs="Arial"/>
          <w:sz w:val="24"/>
          <w:szCs w:val="24"/>
        </w:rPr>
        <w:t>5) законда билгеләнгән тәртиптә аның ММИ эшчәнлеге турында мәгълүматка үтемлелекне бозуга китергән зыянны каплауны таләп итәргә.</w:t>
      </w:r>
    </w:p>
    <w:p w:rsidR="00680982" w:rsidRPr="002C7D0E"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b/>
          <w:sz w:val="24"/>
          <w:szCs w:val="24"/>
        </w:rPr>
      </w:pPr>
      <w:r w:rsidRPr="003F4177">
        <w:rPr>
          <w:rFonts w:ascii="Arial" w:hAnsi="Arial" w:cs="Arial"/>
          <w:b/>
          <w:sz w:val="24"/>
          <w:szCs w:val="24"/>
        </w:rPr>
        <w:t> 6. ММИ эшчәнлеге турында мәгълүматны халыкка җиткерү (бастырып чыгару)</w:t>
      </w:r>
    </w:p>
    <w:p w:rsidR="00680982" w:rsidRPr="003F4177"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1. ММИ эшчәнлеге турындагы мәгълүматны массакүләм мәгълүмат чараларында халыкка җиткерү (бастырып чыгару) Россия Федерациясенең массакүләм мәгълүмат чаралары турындагы законнары нигезендә, «дәүләт органнары һәм җирле үзидарә органнары эшчәнлеге турындагы мәгълүматка үтемлелекне тәэмин итү турында»2009 елның 9 февралендәге 8-ФЗ номерлы Федераль законда каралган очраклардан тыш гамәлгә ашырыла.</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Җирле үзидарә органы карарларын рәсми бастырып чыгару Чүпрәле муниципаль районы Зур Чынлы авыл җирлеге Уставының 67 статьясы нигезендә гамәлгә ашырыла.</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2. ММИ эшчәнлеге турындагы мәгълүмат исемлеге ММИ карары белән раслана. Исемлеккә үзгәрешләр кертү аны раслау өчен билгеләнгән тәртиптә башкарыла.</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Исемлеккә "дәүләт органнары һәм җирле үзидарә органнары эшчәнлеге турында мәгълүматтан файдалану мөмкинлеген тәэмин итү турында"Федераль законда каралган ММИ эшчәнлеге турында мәгълүмат кертелергә тиеш.</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 xml:space="preserve"> Мәгълүматларны рәсми сайтта урнаштыруның периодиклыгы, кулланучыларның үз хокуклары һәм законлы мәнфәгатьләре турындагы мәгълүматны үз вакытында гамәлгә ашыруны һәм яклауны тәэмин итә торган мәгълүматны яңарту сроклары, әлеге мәгълүматны урнаштыруга карата башка таләпләр әлеге карар белән билгеләнә.</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3. ММИ әлеге органнар биләгән һәм шушы максатлар өчен бүлеп бирелгән башка урыннарда мәгълүмат стендлары һәм (яки) шундый ук билгеләнештәге башка техник чаралар урнаштыра.</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Күрсәтелгән мәгълүматта булырга тиеш:</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lastRenderedPageBreak/>
        <w:t>1) гражданнарны (физик затларны), шул исәптән оешмалар (Юридик затлар), җәмәгать берләшмәләре, дәүләт органнары һәм ММИ вәкилләрен кабул итү тәртибен кертеп, ММИ эш тәртибе;</w:t>
      </w:r>
    </w:p>
    <w:p w:rsidR="00680982"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2) ММИ мәгълүмат алуның шартлары һәм тәртибе.</w:t>
      </w:r>
    </w:p>
    <w:p w:rsidR="00680982" w:rsidRPr="002C7D0E"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b/>
          <w:sz w:val="24"/>
          <w:szCs w:val="24"/>
        </w:rPr>
      </w:pPr>
      <w:r w:rsidRPr="003F4177">
        <w:rPr>
          <w:rFonts w:ascii="Arial" w:hAnsi="Arial" w:cs="Arial"/>
          <w:b/>
          <w:sz w:val="24"/>
          <w:szCs w:val="24"/>
        </w:rPr>
        <w:t> 7. ММИ коллегиаль утырышларында катнашу</w:t>
      </w:r>
    </w:p>
    <w:p w:rsidR="00680982" w:rsidRPr="003F4177"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1. Коллегиаль ММИЛАР гражданнарның (физик затларның), шул исәптән оешмалар, иҗтимагый берләшмәләр, дәүләт органнары, ММИ вәкилләре үз утырышларында булу мөмкинлеген тәэмин итә. Аның булуы ММИ регламентлары яки башка муниципаль хокукый актлар нигезендә гамәлгә ашырыла.</w:t>
      </w:r>
    </w:p>
    <w:p w:rsidR="00680982"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2. ММИ коллегиаль органнары булачак утырышлар турында Интернет челтәрендә, мәгълүмат стендларында, яисә массакүләм мәгълүмат чараларында мәгълүмат бирергә тиеш. Утырышлар үткәрелгәннән соң җирле үзидарә органы утырыш нәтиҗәләре турында шул ук чыганакларда мәгълүмати хәбәр урнаштыра.</w:t>
      </w:r>
    </w:p>
    <w:p w:rsidR="00680982"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b/>
          <w:sz w:val="24"/>
          <w:szCs w:val="24"/>
        </w:rPr>
      </w:pPr>
      <w:r w:rsidRPr="003F4177">
        <w:rPr>
          <w:rFonts w:ascii="Arial" w:hAnsi="Arial" w:cs="Arial"/>
          <w:b/>
          <w:sz w:val="24"/>
          <w:szCs w:val="24"/>
        </w:rPr>
        <w:t xml:space="preserve">8. ММИ эшчәнлеге һәм аларның вазыйфаи затлары турында мәгълүмат соратып алу </w:t>
      </w:r>
    </w:p>
    <w:p w:rsidR="00680982" w:rsidRPr="003F4177"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1. Кулланучы ММИГА турыдан-туры да, үз вәкиле аша да мөрәҗәгать итәргә хокуклы, аның вәкаләтләре Россия Федерациясе законнарында билгеләнгән тәртиптә рәсмиләштерелә.</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2. Гарызнамәдә почта адресы, телефон һәм (яки) факс номеры, яисә сорауга җавап җибәрү өчен электрон почта адресы, шулай ук гражданның (физик затның) фамилиясе, исеме һәм атасының исеме, яисә ММИ эшчәнлеге турында мәгълүмат соратучы оешма, хакимият органының исеме күрсәтелә. Аноним үтенечләр каралмый.</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3. Язма формада төзелгән сорау шулай ук мәҗбүри медицина иминияте фондының исеме, аңа запрос җибәрелә, яисә тиешле вазыйфаи затның фамилиясе һәм башлангычы яки вазыйфасы күрсәтелә.</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 xml:space="preserve">Запросны төзегәндә Татарстан Республикасының дәүләт телләре кулланыла.             </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4. 2009 елның 9 февралендәге 8-ФЗ номерлы Федераль законның 18 статьясы нигезендә язма формада төзелгән запрос ММИГА кергән көннән өч көн эчендә теркәлергә тиеш. Телдән язылган Запрос керү көнендә, керү датасын һәм вакытын күрсәтеп теркәлергә тиеш.</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5. Россия Федерациясе законнарында башкасы каралмаган булса, гарызнамә теркәлгән көннән утыз көн эчендә каралырга тиеш. Сорала торган мәгълүматны күрсәтелгән срокта бирү мөмкин булмаса, запросны теркәгәннән соң җиде көн эчендә кулланучы гарызнамәгә җавапны кичектереп тору, аның сәбәбен һәм сорала торган мәгълүматны бирү срогын күрсәтү турында хәбәр ителә, ул 09.02.2009 елдагы Федераль законда билгеләнгән көннән унбиш көннән артып китә алмый. № 8-ФЗ» Дәүләт органнары һәм җирле үзидарә органнары эшчәнлеге турында мәгълүматка үтемлелекне тәэмин итү хакында " гы сорауга җавап бирү өчен срок.</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6. Әгәр запрос үзе җибәргән ММИ эшчәнлегенә кагылмый икән, гарызнамә теркәлгән көннән җиде көн эчендә ул дәүләт органына яки ММИГА җибәрелә, аларның вәкаләтләренә сорала торган мәгълүмат бирү керә. Сорауны шул ук вакытта җибәрү турында сорауны кулланучыга мәгълүмат белән җибәргән хәбәр ителә. ММИ башка дәүләт органында, мәҗбүри медицина иминияте фондында сорала торган мәгълүматның булу-булмавы турында белешмә булмаган очракта, бу сорауны теркәлгәннән соң җиде көн эчендә кулланучыга хәбәр җибәрелә.</w:t>
      </w:r>
    </w:p>
    <w:p w:rsidR="00680982"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lastRenderedPageBreak/>
        <w:t>7. ММИ кулланучыга үз эшчәнлеге турында кирәкле мәгълүмат бирү максатыннан гарызнамәнең эчтәлеген аныклый ала.</w:t>
      </w:r>
      <w:r w:rsidRPr="002C7D0E">
        <w:rPr>
          <w:rFonts w:ascii="Arial" w:hAnsi="Arial" w:cs="Arial"/>
          <w:sz w:val="24"/>
          <w:szCs w:val="24"/>
        </w:rPr>
        <w:t> </w:t>
      </w:r>
    </w:p>
    <w:p w:rsidR="00680982" w:rsidRPr="002C7D0E"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b/>
          <w:sz w:val="24"/>
          <w:szCs w:val="24"/>
        </w:rPr>
      </w:pPr>
      <w:r w:rsidRPr="003F4177">
        <w:rPr>
          <w:rFonts w:ascii="Arial" w:hAnsi="Arial" w:cs="Arial"/>
          <w:b/>
          <w:sz w:val="24"/>
          <w:szCs w:val="24"/>
        </w:rPr>
        <w:t>9. ММИ эшчәнлеге турында сорау буенча мәгълүмат бирү тәртибе</w:t>
      </w:r>
    </w:p>
    <w:p w:rsidR="00680982" w:rsidRPr="003F4177"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1. ММИ эшчәнлеге турындагы мәгълүмат сорауга җавап рәвешендә бирелә, анда соратып алына торган мәгълүмат бирелә яисә анда күрсәтелгән мәгълүматны бирүдән мотивлаштырылган баш тарту бар. Сорауга җавап итеп җирле үзидарә органының Исеме, Почта Адресы, җавапка кул куйган зат вазыйфасы, шулай ук сорауга җавап реквизитлары (теркәү номеры һәм датасы) күрсәтелә.</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 xml:space="preserve">  2. Җирле үзидарә органнарының массакүләм мәгълүмат чараларында бастырылган яисә рәсми сайтларда урнаштырылган эшчәнлеге турында мәгълүмат соратып алганда, җирле үзидарә органы сорала торган мәгълүмат бастырылган массакүләм мәгълүмат чарасының исемен, чыгарылу датасын һәм номер номерын һәм сорала торган мәгълүмат урнаштырылган рәсми сайтның электрон адресын күрсәтү белән чикләнергә мөмкин.</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 xml:space="preserve">  3. Соралган мәгълүмат чикләнгән мәгълүматка кагылган очракта, сорауга җавап итеп, акт төре, исеме, номеры һәм кабул итү датасы күрсәтелә, бу мәгълүматка керү чикләнгән. Соралган мәгълүматның бер өлеше чикләнгән мәгълүматка карый, ә калган мәгълүмат Җәмәгать булган очракта, җирле үзидарә органы сорала торган мәгълүматны чикләнгән мәгълүматтан кала бирергә тиеш.</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 xml:space="preserve">  4. Сорауга җавап җирле үзидарә органы тарафыннан мәҗбүри теркәлергә тиеш.</w:t>
      </w:r>
    </w:p>
    <w:p w:rsidR="00680982"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 xml:space="preserve">  5. Югарыда күрсәтелгән таләпләр язмача һәм аңа җавап итеп Интернет челтәре буенча җирле үзидарә органына кергән запроска, шулай ук мондый үтенечкә җавапка кулланыла</w:t>
      </w:r>
      <w:r>
        <w:rPr>
          <w:rFonts w:ascii="Arial" w:hAnsi="Arial" w:cs="Arial"/>
          <w:sz w:val="24"/>
          <w:szCs w:val="24"/>
        </w:rPr>
        <w:t>.</w:t>
      </w:r>
    </w:p>
    <w:p w:rsidR="00680982"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b/>
          <w:sz w:val="24"/>
          <w:szCs w:val="24"/>
        </w:rPr>
      </w:pPr>
      <w:r w:rsidRPr="003F4177">
        <w:rPr>
          <w:rFonts w:ascii="Arial" w:hAnsi="Arial" w:cs="Arial"/>
          <w:b/>
          <w:sz w:val="24"/>
          <w:szCs w:val="24"/>
        </w:rPr>
        <w:t>10. Тапшыру мөмкинлеген кире кага торган нигезләр</w:t>
      </w:r>
    </w:p>
    <w:p w:rsidR="00680982" w:rsidRPr="003F4177" w:rsidRDefault="00680982" w:rsidP="00680982">
      <w:pPr>
        <w:spacing w:after="0" w:line="240" w:lineRule="auto"/>
        <w:ind w:firstLine="567"/>
        <w:jc w:val="both"/>
        <w:rPr>
          <w:rFonts w:ascii="Arial" w:hAnsi="Arial" w:cs="Arial"/>
          <w:b/>
          <w:sz w:val="24"/>
          <w:szCs w:val="24"/>
        </w:rPr>
      </w:pPr>
      <w:r w:rsidRPr="003F4177">
        <w:rPr>
          <w:rFonts w:ascii="Arial" w:hAnsi="Arial" w:cs="Arial"/>
          <w:b/>
          <w:sz w:val="24"/>
          <w:szCs w:val="24"/>
        </w:rPr>
        <w:t>ММИ эшчәнлеге турында мәгълүмат</w:t>
      </w:r>
    </w:p>
    <w:p w:rsidR="00680982" w:rsidRPr="003F4177" w:rsidRDefault="00680982" w:rsidP="00680982">
      <w:pPr>
        <w:spacing w:after="0" w:line="240" w:lineRule="auto"/>
        <w:ind w:firstLine="567"/>
        <w:jc w:val="both"/>
        <w:rPr>
          <w:rFonts w:ascii="Arial" w:hAnsi="Arial" w:cs="Arial"/>
          <w:sz w:val="24"/>
          <w:szCs w:val="24"/>
        </w:rPr>
      </w:pP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 xml:space="preserve">  1. «Дәүләт органнары һәм җирле үзидарә органнары эшчәнлеге турында мәгълүматтан файдалану мөмкинлеген тәэмин итү хакында» 09.02.2009 ел, № 8-ФЗ Федераль законның 20 статьясы нигезендә ММИ эшчәнлеге турында мәгълүмат мәҗбүри медицина иминияте фонды эшчәнлеге турында мәгълүмат бирелмәгән очракта бирелми:</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1) сорауның эчтәлеге ММИ эшчәнлеге турында сорала торган мәгълүматны билгеләргә мөмкинлек бирми;</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2) сорауга җавап җибәрү өчен почта адресы, электрон почта адресы яки факс номеры яки сорау җибәргән кулланучы мәгълүмат белән элемтәгә керү өчен телефон номеры күрсәтелмәгән;</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3) сорала торган мәгълүмат ММИ эшчәнлегенә кагылмый, аларга сорау керде;</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4) соралган мәгълүмат чикләнгән мәгълүматка кагыла;</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5) запрашиваемая мәгълүмат элек бирелгән кулланучыга мәгълүмат;</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6) гарызнамәдә ММИ кабул иткән актларга хокукый бәя бирү, ОМС эшчәнлегенә анализ ясау яки кулланучының запросын мәгълүмат җибәргән хокукларны яклау белән турыдан-туры бәйле булмаган башка аналитик эш үткәрү турындагы мәсьәлә куела.</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2. ММИ массакүләм мәгълүмат чарасында басылып чыкса яки Интернет челтәрендә урнаштырылса, үз эшчәнлеге турында мәгълүмат бирмәскә хокуклы.</w:t>
      </w:r>
    </w:p>
    <w:p w:rsidR="00680982" w:rsidRPr="003F4177"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 xml:space="preserve">3. Мәҗбүри медицина иминияте эшчәнлеге турында мәгълүмат бирү өчен түләү, сорала торган һәм алынган мәгълүмат күләме Россия Федерациясе Хөкүмәте тарафыннан бушлай бирелә торган мәгълүматтан артып китсә, аны </w:t>
      </w:r>
      <w:r w:rsidRPr="003F4177">
        <w:rPr>
          <w:rFonts w:ascii="Arial" w:hAnsi="Arial" w:cs="Arial"/>
          <w:sz w:val="24"/>
          <w:szCs w:val="24"/>
        </w:rPr>
        <w:lastRenderedPageBreak/>
        <w:t>гарызнамә буенча тапшырган очракта алына. Түләү алу тәртибе Россия Федерациясе Хөкүмәте тарафыннан билгеләнә.</w:t>
      </w:r>
    </w:p>
    <w:p w:rsidR="00680982" w:rsidRPr="002C7D0E"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4. Әлеге статьяның 1 өлешендә каралган очракта, мәгълүматтан файдаланучы соратып алына торган документларның һәм (яки) материалларның күчермәләрен ясау чыгымнарын, шулай ук аларны почта аша җибәрүгә бәйле чыгымнарны түли.</w:t>
      </w:r>
    </w:p>
    <w:p w:rsidR="00680982" w:rsidRPr="002C7D0E" w:rsidRDefault="00680982" w:rsidP="00680982">
      <w:pPr>
        <w:spacing w:after="0" w:line="240" w:lineRule="auto"/>
        <w:ind w:firstLine="567"/>
        <w:jc w:val="both"/>
        <w:rPr>
          <w:rFonts w:ascii="Arial" w:hAnsi="Arial" w:cs="Arial"/>
          <w:sz w:val="24"/>
          <w:szCs w:val="24"/>
        </w:rPr>
      </w:pPr>
      <w:r w:rsidRPr="002C7D0E">
        <w:rPr>
          <w:rFonts w:ascii="Arial" w:hAnsi="Arial" w:cs="Arial"/>
          <w:sz w:val="24"/>
          <w:szCs w:val="24"/>
        </w:rPr>
        <w:t> </w:t>
      </w:r>
    </w:p>
    <w:p w:rsidR="00680982" w:rsidRPr="003F4177" w:rsidRDefault="00680982" w:rsidP="00680982">
      <w:pPr>
        <w:spacing w:after="0" w:line="240" w:lineRule="auto"/>
        <w:ind w:firstLine="567"/>
        <w:jc w:val="both"/>
        <w:rPr>
          <w:rFonts w:ascii="Arial" w:hAnsi="Arial" w:cs="Arial"/>
          <w:b/>
          <w:sz w:val="24"/>
          <w:szCs w:val="24"/>
        </w:rPr>
      </w:pPr>
      <w:r w:rsidRPr="003F4177">
        <w:rPr>
          <w:rFonts w:ascii="Arial" w:hAnsi="Arial" w:cs="Arial"/>
          <w:b/>
          <w:sz w:val="24"/>
          <w:szCs w:val="24"/>
        </w:rPr>
        <w:t>11. Керү тәртибен бозган өчен җаваплылык</w:t>
      </w:r>
    </w:p>
    <w:p w:rsidR="00680982" w:rsidRPr="003F4177" w:rsidRDefault="00680982" w:rsidP="00680982">
      <w:pPr>
        <w:spacing w:after="0" w:line="240" w:lineRule="auto"/>
        <w:ind w:firstLine="567"/>
        <w:jc w:val="both"/>
        <w:rPr>
          <w:rFonts w:ascii="Arial" w:hAnsi="Arial" w:cs="Arial"/>
          <w:b/>
          <w:sz w:val="24"/>
          <w:szCs w:val="24"/>
        </w:rPr>
      </w:pPr>
      <w:proofErr w:type="gramStart"/>
      <w:r w:rsidRPr="003F4177">
        <w:rPr>
          <w:rFonts w:ascii="Arial" w:hAnsi="Arial" w:cs="Arial"/>
          <w:b/>
          <w:sz w:val="24"/>
          <w:szCs w:val="24"/>
        </w:rPr>
        <w:t>җирле</w:t>
      </w:r>
      <w:proofErr w:type="gramEnd"/>
      <w:r w:rsidRPr="003F4177">
        <w:rPr>
          <w:rFonts w:ascii="Arial" w:hAnsi="Arial" w:cs="Arial"/>
          <w:b/>
          <w:sz w:val="24"/>
          <w:szCs w:val="24"/>
        </w:rPr>
        <w:t xml:space="preserve"> үзидарә органнары эшчәнлеге турында мәгълүматка</w:t>
      </w:r>
    </w:p>
    <w:p w:rsidR="00680982" w:rsidRPr="003F4177" w:rsidRDefault="00680982" w:rsidP="00680982">
      <w:pPr>
        <w:spacing w:after="0" w:line="240" w:lineRule="auto"/>
        <w:ind w:firstLine="567"/>
        <w:jc w:val="both"/>
        <w:rPr>
          <w:rFonts w:ascii="Arial" w:hAnsi="Arial" w:cs="Arial"/>
          <w:sz w:val="24"/>
          <w:szCs w:val="24"/>
        </w:rPr>
      </w:pPr>
    </w:p>
    <w:p w:rsidR="00680982" w:rsidRPr="002C7D0E" w:rsidRDefault="00680982" w:rsidP="00680982">
      <w:pPr>
        <w:spacing w:after="0" w:line="240" w:lineRule="auto"/>
        <w:ind w:firstLine="567"/>
        <w:jc w:val="both"/>
        <w:rPr>
          <w:rFonts w:ascii="Arial" w:hAnsi="Arial" w:cs="Arial"/>
          <w:sz w:val="24"/>
          <w:szCs w:val="24"/>
        </w:rPr>
      </w:pPr>
      <w:r w:rsidRPr="003F4177">
        <w:rPr>
          <w:rFonts w:ascii="Arial" w:hAnsi="Arial" w:cs="Arial"/>
          <w:sz w:val="24"/>
          <w:szCs w:val="24"/>
        </w:rPr>
        <w:t>1. Мәҗбүри медицина иминияте фонды карарлары һәм гамәлләре (гамәл кылмавы), ММИ эшчәнлеге турында мәгълүматка хокукны бозучы вазыйфаи затлар һәм аларның вазыйфаи затлары югарыдагы органга яки судта шикаять белдерелергә мөмкин.</w:t>
      </w:r>
    </w:p>
    <w:p w:rsidR="00680982" w:rsidRDefault="00680982"/>
    <w:sectPr w:rsidR="00680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57"/>
    <w:rsid w:val="00052557"/>
    <w:rsid w:val="00083109"/>
    <w:rsid w:val="000D4AB1"/>
    <w:rsid w:val="00680982"/>
    <w:rsid w:val="009364EF"/>
    <w:rsid w:val="00AA5B73"/>
    <w:rsid w:val="00E92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61837-1934-49D2-A9DB-1B3FCF1B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5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52557"/>
    <w:pPr>
      <w:spacing w:after="0" w:line="240" w:lineRule="auto"/>
    </w:pPr>
    <w:rPr>
      <w:rFonts w:ascii="Calibri" w:eastAsia="Calibri" w:hAnsi="Calibri" w:cs="Times New Roman"/>
      <w:sz w:val="30"/>
    </w:rPr>
  </w:style>
  <w:style w:type="character" w:customStyle="1" w:styleId="a4">
    <w:name w:val="Без интервала Знак"/>
    <w:link w:val="a3"/>
    <w:uiPriority w:val="1"/>
    <w:locked/>
    <w:rsid w:val="00052557"/>
    <w:rPr>
      <w:rFonts w:ascii="Calibri" w:eastAsia="Calibri" w:hAnsi="Calibri" w:cs="Times New Roman"/>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4479">
      <w:bodyDiv w:val="1"/>
      <w:marLeft w:val="0"/>
      <w:marRight w:val="0"/>
      <w:marTop w:val="0"/>
      <w:marBottom w:val="0"/>
      <w:divBdr>
        <w:top w:val="none" w:sz="0" w:space="0" w:color="auto"/>
        <w:left w:val="none" w:sz="0" w:space="0" w:color="auto"/>
        <w:bottom w:val="none" w:sz="0" w:space="0" w:color="auto"/>
        <w:right w:val="none" w:sz="0" w:space="0" w:color="auto"/>
      </w:divBdr>
      <w:divsChild>
        <w:div w:id="1912696937">
          <w:marLeft w:val="0"/>
          <w:marRight w:val="0"/>
          <w:marTop w:val="0"/>
          <w:marBottom w:val="0"/>
          <w:divBdr>
            <w:top w:val="none" w:sz="0" w:space="0" w:color="auto"/>
            <w:left w:val="none" w:sz="0" w:space="0" w:color="auto"/>
            <w:bottom w:val="none" w:sz="0" w:space="0" w:color="auto"/>
            <w:right w:val="none" w:sz="0" w:space="0" w:color="auto"/>
          </w:divBdr>
          <w:divsChild>
            <w:div w:id="18930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2611</Words>
  <Characters>14887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cp:lastPrinted>2022-09-27T12:53:00Z</cp:lastPrinted>
  <dcterms:created xsi:type="dcterms:W3CDTF">2022-09-27T06:38:00Z</dcterms:created>
  <dcterms:modified xsi:type="dcterms:W3CDTF">2022-09-27T12:53:00Z</dcterms:modified>
</cp:coreProperties>
</file>